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YURTDIŞI TÜRKLER GENÇLİK</w:t>
      </w:r>
      <w:r w:rsidRPr="00EF2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KAMPI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(24 MART-08 NİSAN 2018)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ve Akraba Topluluklar Başkanlığı, Gençlik ve Spor Bakanlığı ve Dışişleri </w:t>
      </w:r>
      <w:proofErr w:type="gramStart"/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’nın  işbirliğiyle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yurtdışında yaşayan 18-25 yaş arası üniversite öğrencisi veya mezunu Türk vatandaşı ya da mavi kart sahibi gençler için Antalya Alâeddin Keykubat Kampı’nda “</w:t>
      </w:r>
      <w:r w:rsidRPr="002960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Yurtdışı Türkler Gençlik Kampı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 düzenlenmektedir.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Gençlik Kampı’na katılım ücretsizdir ve yurtdışından gelecek katılımcıların Türkiye’ye ulaşım giderleri belirlenen tutarlarda Yurtdışı Türkler ve Akraba Topluluklar Başkanlığı tarafından desteklenecektir.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ve başvurular konusundaki ayrıntılı bilgilere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Akraba Topluluklar Başkanlığı’nın aşağıda yer alan internet adresinden ulaşılabilecektir.</w:t>
      </w:r>
    </w:p>
    <w:p w:rsidR="00A960BA" w:rsidRPr="00C20FE1" w:rsidRDefault="00BF2CEF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7" w:tgtFrame="_blank" w:history="1">
        <w:r w:rsidR="00A960BA">
          <w:rPr>
            <w:rStyle w:val="Hyperlink"/>
            <w:rFonts w:ascii="Calibri" w:hAnsi="Calibri" w:cs="Calibri"/>
            <w:shd w:val="clear" w:color="auto" w:fill="FFFFFF"/>
          </w:rPr>
          <w:t>https://www.ytb.gov.tr/genclikkamplari/</w:t>
        </w:r>
      </w:hyperlink>
      <w:r w:rsidR="00A960BA">
        <w:rPr>
          <w:rFonts w:ascii="Calibri" w:hAnsi="Calibri" w:cs="Calibri"/>
          <w:color w:val="212121"/>
          <w:shd w:val="clear" w:color="auto" w:fill="FFFFFF"/>
        </w:rPr>
        <w:t xml:space="preserve">  </w:t>
      </w: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Tarihleri</w:t>
      </w: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Erkekler Kampı 24-31 Mart 2018</w:t>
      </w:r>
    </w:p>
    <w:p w:rsidR="00A960BA" w:rsidRPr="00C20FE1" w:rsidRDefault="00A960BA" w:rsidP="00A960BA">
      <w:pPr>
        <w:spacing w:line="240" w:lineRule="atLeast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Kızlar Kampı 01-08 Nisan 2018 </w:t>
      </w: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İçeriği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Kampı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katılımcıları Türkçe, tarih, dış politika ve kişisel gelişim gibi konularında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çalışmalarına, sportif ve kültürel etkinliklere ve çevre gezilerine katılma imkânı bulacaklardır. </w:t>
      </w: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Katılımcılara Sağlanacak İmkânlar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Katılımcıların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konaklama 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yiyecek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ihtiyaçları Gençlik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Spor Bakanlığınca karşılanacaktır.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Kamplara yurtdışından katılmaya hak kazanan gençlerimizin Türkiye’ye geliş-gidiş seyahat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giderleri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ülkelere göre belirlenen tutarlarda Yurtdışı Türkler ve Akraba Topluluklar Başkanlığınca desteklenecektir. </w:t>
      </w: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Ülkelere Göre Ulaşım Destek Tutarları</w:t>
      </w:r>
    </w:p>
    <w:p w:rsidR="00A960BA" w:rsidRPr="00C20FE1" w:rsidRDefault="00A960BA" w:rsidP="00A960BA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tbl>
      <w:tblPr>
        <w:tblStyle w:val="TableNormal0"/>
        <w:tblW w:w="5970" w:type="dxa"/>
        <w:jc w:val="center"/>
        <w:tblInd w:w="0" w:type="dxa"/>
        <w:tblLook w:val="0000" w:firstRow="0" w:lastRow="0" w:firstColumn="0" w:lastColumn="0" w:noHBand="0" w:noVBand="0"/>
      </w:tblPr>
      <w:tblGrid>
        <w:gridCol w:w="1695"/>
        <w:gridCol w:w="1425"/>
        <w:gridCol w:w="1425"/>
        <w:gridCol w:w="1425"/>
      </w:tblGrid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bookmarkStart w:id="1" w:name="table01"/>
            <w:bookmarkEnd w:id="1"/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ABD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1000 USD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Birleşik Krallık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GBP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Almanya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Avustralya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AUD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İsviçre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Avusturya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İtalya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Belçika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Kanada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CAD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Danimarka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Norveç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Finlandiya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Hollanda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trHeight w:val="45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Fransa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color w:val="000000"/>
                <w:lang w:val="tr-TR"/>
              </w:rPr>
              <w:t xml:space="preserve"> </w:t>
            </w: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Diğer Ülkeler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 xml:space="preserve"> 300 USD</w:t>
            </w:r>
          </w:p>
        </w:tc>
      </w:tr>
    </w:tbl>
    <w:p w:rsidR="00A960BA" w:rsidRDefault="00A960BA" w:rsidP="00A960BA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E773F4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Başvuru Ş</w:t>
      </w:r>
      <w:r w:rsidRPr="00E7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artları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Türkiye Cumhuriyeti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vatandaşı veya Mavi Kart sahibi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 yükseköğretimine devam ediyor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veya mezun 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olmak (Lisans, Yüksek Lisans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Doktora),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Ortaöğretimini yurtdışında tamamlamış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18-25 yaş aralığında olmak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(1993-2000</w:t>
      </w:r>
      <w:r w:rsidRPr="007E30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</w:p>
    <w:p w:rsidR="00A960BA" w:rsidRPr="003E09F8" w:rsidRDefault="00A960BA" w:rsidP="00A960BA">
      <w:pPr>
        <w:spacing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Başvuru Tarihleri</w:t>
      </w:r>
    </w:p>
    <w:p w:rsidR="00A960BA" w:rsidRPr="003E09F8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Ocak- 02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Mart 2018</w:t>
      </w: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4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Bilgileri</w:t>
      </w:r>
    </w:p>
    <w:p w:rsidR="00A960BA" w:rsidRPr="00F47B0E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7B0E">
        <w:rPr>
          <w:rFonts w:ascii="Times New Roman" w:hAnsi="Times New Roman" w:cs="Times New Roman"/>
          <w:sz w:val="24"/>
          <w:szCs w:val="24"/>
        </w:rPr>
        <w:t>Gençlik ve Spor Bakanlığı Gençlik Kampları İnternet Sitesi:</w:t>
      </w:r>
    </w:p>
    <w:p w:rsidR="00A960BA" w:rsidRPr="00F47B0E" w:rsidRDefault="00BF2CEF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www.genclikkamplari.gsb.gov.tr</w:t>
        </w:r>
      </w:hyperlink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7B0E"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  <w:t>Yurtdışı Türkler ve Akraba Topluluklar Başkanlığı Gençlik Kampları Tanıtım Filmi:</w:t>
      </w:r>
    </w:p>
    <w:p w:rsidR="00A960BA" w:rsidRPr="00F47B0E" w:rsidRDefault="00BF2CEF" w:rsidP="00A960BA">
      <w:pPr>
        <w:spacing w:after="0" w:line="240" w:lineRule="atLeast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hyperlink r:id="rId9" w:history="1">
        <w:r w:rsidR="00A960BA" w:rsidRPr="00F47B0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https://www.youtube.com/watch?v=EP1BVEENzGk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Gençlik Kampları Tanıtım Filmi: </w:t>
      </w:r>
    </w:p>
    <w:p w:rsidR="00A960BA" w:rsidRPr="00F47B0E" w:rsidRDefault="00BF2CEF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0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https://www.youtube.com/watch?v=vpLaHf4QaBc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Antalya </w:t>
      </w:r>
      <w:proofErr w:type="spellStart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Alaaddin</w:t>
      </w:r>
      <w:proofErr w:type="spellEnd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Keykubat Kampı Tanıtım Filmi:</w:t>
      </w:r>
    </w:p>
    <w:p w:rsidR="00A960BA" w:rsidRPr="00F47B0E" w:rsidRDefault="00BF2CEF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1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https://www.youtube.com/watch?v=QHB4qqJ9OKE</w:t>
        </w:r>
      </w:hyperlink>
      <w:r w:rsidR="00A960BA"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​</w:t>
      </w:r>
    </w:p>
    <w:p w:rsidR="0056643C" w:rsidRDefault="0056643C"/>
    <w:sectPr w:rsidR="0056643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EF" w:rsidRDefault="00BF2CEF" w:rsidP="00A960BA">
      <w:pPr>
        <w:spacing w:after="0" w:line="240" w:lineRule="auto"/>
      </w:pPr>
      <w:r>
        <w:separator/>
      </w:r>
    </w:p>
  </w:endnote>
  <w:endnote w:type="continuationSeparator" w:id="0">
    <w:p w:rsidR="00BF2CEF" w:rsidRDefault="00BF2CEF" w:rsidP="00A9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EF" w:rsidRDefault="00BF2CEF" w:rsidP="00A960BA">
      <w:pPr>
        <w:spacing w:after="0" w:line="240" w:lineRule="auto"/>
      </w:pPr>
      <w:r>
        <w:separator/>
      </w:r>
    </w:p>
  </w:footnote>
  <w:footnote w:type="continuationSeparator" w:id="0">
    <w:p w:rsidR="00BF2CEF" w:rsidRDefault="00BF2CEF" w:rsidP="00A9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77" w:rsidRDefault="00BF2CEF">
    <w:pPr>
      <w:pStyle w:val="Header"/>
    </w:pPr>
  </w:p>
  <w:p w:rsidR="0089173C" w:rsidRDefault="00BF2CEF">
    <w:pPr>
      <w:pStyle w:val="Header"/>
    </w:pPr>
  </w:p>
  <w:p w:rsidR="00BA4777" w:rsidRDefault="00BF2CEF">
    <w:pPr>
      <w:pStyle w:val="Header"/>
    </w:pPr>
  </w:p>
  <w:p w:rsidR="00EA4446" w:rsidRDefault="00BF2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E32"/>
    <w:multiLevelType w:val="multilevel"/>
    <w:tmpl w:val="904C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4B"/>
    <w:rsid w:val="0052784B"/>
    <w:rsid w:val="0056643C"/>
    <w:rsid w:val="00A960BA"/>
    <w:rsid w:val="00AD5248"/>
    <w:rsid w:val="00BF2CEF"/>
    <w:rsid w:val="00F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1138-BAFD-49D6-BCD4-8B5697D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BA"/>
  </w:style>
  <w:style w:type="table" w:customStyle="1" w:styleId="TableNormal0">
    <w:name w:val="TableNormal"/>
    <w:qFormat/>
    <w:rsid w:val="00A960BA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6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5800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likkamplari.gsb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tb.gov.tr/genclikkamplar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HB4qqJ9OK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pLaHf4Qa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P1BVEENzG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Işık Ellialtıoğlu</dc:creator>
  <cp:keywords/>
  <dc:description/>
  <cp:lastModifiedBy>Ünal Bulut</cp:lastModifiedBy>
  <cp:revision>2</cp:revision>
  <dcterms:created xsi:type="dcterms:W3CDTF">2018-01-30T09:02:00Z</dcterms:created>
  <dcterms:modified xsi:type="dcterms:W3CDTF">2018-01-30T09:02:00Z</dcterms:modified>
</cp:coreProperties>
</file>