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7D1E" w:rsidRDefault="00AF5B6B" w:rsidP="0023510C">
      <w:pPr>
        <w:bidi w:val="0"/>
        <w:jc w:val="center"/>
        <w:rPr>
          <w:rFonts w:eastAsia="Sakkal Majalla"/>
          <w:b/>
        </w:rPr>
      </w:pPr>
      <w:bookmarkStart w:id="0" w:name="_GoBack"/>
      <w:bookmarkEnd w:id="0"/>
      <w:r w:rsidRPr="00AF5B6B">
        <w:rPr>
          <w:rFonts w:eastAsia="Sakkal Majalla"/>
          <w:b/>
          <w:noProof/>
          <w:lang w:val="tr-TR" w:eastAsia="tr-TR"/>
        </w:rPr>
        <w:drawing>
          <wp:inline distT="0" distB="0" distL="0" distR="0">
            <wp:extent cx="1438275" cy="1419225"/>
            <wp:effectExtent l="0" t="0" r="9525" b="9525"/>
            <wp:docPr id="1" name="Picture 1" descr="OI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IC_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38275" cy="1419225"/>
                    </a:xfrm>
                    <a:prstGeom prst="rect">
                      <a:avLst/>
                    </a:prstGeom>
                    <a:noFill/>
                    <a:ln>
                      <a:noFill/>
                    </a:ln>
                  </pic:spPr>
                </pic:pic>
              </a:graphicData>
            </a:graphic>
          </wp:inline>
        </w:drawing>
      </w:r>
    </w:p>
    <w:p w:rsidR="00F57D1E" w:rsidRDefault="00F57D1E" w:rsidP="0023510C">
      <w:pPr>
        <w:bidi w:val="0"/>
        <w:rPr>
          <w:rFonts w:eastAsia="Sakkal Majalla"/>
          <w:bCs/>
        </w:rPr>
      </w:pPr>
    </w:p>
    <w:p w:rsidR="00F57D1E" w:rsidRDefault="00F57D1E" w:rsidP="0023510C">
      <w:pPr>
        <w:bidi w:val="0"/>
        <w:rPr>
          <w:rFonts w:eastAsia="Sakkal Majalla"/>
          <w:bCs/>
        </w:rPr>
      </w:pPr>
    </w:p>
    <w:p w:rsidR="00F57D1E" w:rsidRDefault="00F57D1E" w:rsidP="0023510C">
      <w:pPr>
        <w:bidi w:val="0"/>
        <w:rPr>
          <w:rFonts w:eastAsia="Sakkal Majalla"/>
          <w:bCs/>
        </w:rPr>
      </w:pPr>
    </w:p>
    <w:p w:rsidR="00F57D1E" w:rsidRDefault="00F57D1E" w:rsidP="0023510C">
      <w:pPr>
        <w:bidi w:val="0"/>
        <w:jc w:val="both"/>
        <w:rPr>
          <w:rFonts w:eastAsia="Sakkal Majalla"/>
          <w:bCs/>
        </w:rPr>
      </w:pPr>
    </w:p>
    <w:p w:rsidR="00F57D1E" w:rsidRDefault="00F57D1E" w:rsidP="0023510C">
      <w:pPr>
        <w:bidi w:val="0"/>
        <w:jc w:val="both"/>
        <w:rPr>
          <w:rFonts w:eastAsia="Sakkal Majalla"/>
          <w:bCs/>
        </w:rPr>
      </w:pPr>
    </w:p>
    <w:p w:rsidR="00F57D1E" w:rsidRDefault="00E8485E" w:rsidP="0023510C">
      <w:pPr>
        <w:bidi w:val="0"/>
        <w:jc w:val="both"/>
        <w:rPr>
          <w:rFonts w:eastAsia="Sakkal Majalla"/>
          <w:bCs/>
        </w:rPr>
      </w:pPr>
      <w:r>
        <w:rPr>
          <w:b/>
          <w:bCs/>
          <w:i/>
          <w:iCs/>
          <w:color w:val="000000" w:themeColor="text1"/>
        </w:rPr>
        <w:t>OIC/EX-CFM/2017/PAL/FC.</w:t>
      </w:r>
    </w:p>
    <w:p w:rsidR="00AF5B6B" w:rsidRPr="00D76415" w:rsidRDefault="00AF5B6B" w:rsidP="0023510C">
      <w:pPr>
        <w:bidi w:val="0"/>
        <w:ind w:left="720"/>
        <w:jc w:val="center"/>
        <w:rPr>
          <w:b/>
          <w:bCs/>
        </w:rPr>
      </w:pPr>
    </w:p>
    <w:p w:rsidR="00AF5B6B" w:rsidRPr="00D76415" w:rsidRDefault="00AF5B6B" w:rsidP="0023510C">
      <w:pPr>
        <w:bidi w:val="0"/>
        <w:ind w:left="720"/>
        <w:jc w:val="center"/>
        <w:rPr>
          <w:b/>
          <w:bCs/>
        </w:rPr>
      </w:pPr>
    </w:p>
    <w:tbl>
      <w:tblPr>
        <w:tblStyle w:val="TableGrid"/>
        <w:tblW w:w="0" w:type="auto"/>
        <w:tblInd w:w="720" w:type="dxa"/>
        <w:tblLook w:val="04A0" w:firstRow="1" w:lastRow="0" w:firstColumn="1" w:lastColumn="0" w:noHBand="0" w:noVBand="1"/>
      </w:tblPr>
      <w:tblGrid>
        <w:gridCol w:w="9270"/>
      </w:tblGrid>
      <w:tr w:rsidR="00AF5B6B" w:rsidTr="00AF5B6B">
        <w:tc>
          <w:tcPr>
            <w:tcW w:w="9286" w:type="dxa"/>
            <w:tcBorders>
              <w:top w:val="thinThickSmallGap" w:sz="24" w:space="0" w:color="auto"/>
              <w:left w:val="thinThickSmallGap" w:sz="24" w:space="0" w:color="auto"/>
              <w:bottom w:val="thinThickSmallGap" w:sz="24" w:space="0" w:color="auto"/>
              <w:right w:val="thinThickSmallGap" w:sz="24" w:space="0" w:color="auto"/>
            </w:tcBorders>
          </w:tcPr>
          <w:p w:rsidR="00AF5B6B" w:rsidRDefault="00AF5B6B" w:rsidP="0023510C">
            <w:pPr>
              <w:jc w:val="center"/>
              <w:rPr>
                <w:rFonts w:ascii="Times New Roman" w:hAnsi="Times New Roman" w:cs="Times New Roman"/>
                <w:b/>
                <w:bCs/>
                <w:sz w:val="24"/>
                <w:szCs w:val="24"/>
              </w:rPr>
            </w:pPr>
          </w:p>
          <w:p w:rsidR="00AF5B6B" w:rsidRPr="00D76415" w:rsidRDefault="00AF5B6B" w:rsidP="0023510C">
            <w:pPr>
              <w:jc w:val="center"/>
              <w:rPr>
                <w:rFonts w:ascii="Times New Roman" w:hAnsi="Times New Roman" w:cs="Times New Roman"/>
                <w:b/>
                <w:bCs/>
                <w:sz w:val="24"/>
                <w:szCs w:val="24"/>
              </w:rPr>
            </w:pPr>
            <w:r>
              <w:rPr>
                <w:rFonts w:ascii="Times New Roman" w:hAnsi="Times New Roman" w:cs="Times New Roman"/>
                <w:b/>
                <w:bCs/>
                <w:sz w:val="24"/>
                <w:szCs w:val="24"/>
              </w:rPr>
              <w:t>FINAL COMMUNIQUÉ</w:t>
            </w:r>
          </w:p>
          <w:p w:rsidR="00AF5B6B" w:rsidRDefault="00AF5B6B" w:rsidP="0023510C">
            <w:pPr>
              <w:jc w:val="center"/>
              <w:rPr>
                <w:rFonts w:ascii="Times New Roman" w:hAnsi="Times New Roman" w:cs="Times New Roman"/>
                <w:b/>
                <w:bCs/>
                <w:sz w:val="24"/>
                <w:szCs w:val="24"/>
              </w:rPr>
            </w:pPr>
          </w:p>
          <w:p w:rsidR="00AF5B6B" w:rsidRDefault="00E8485E" w:rsidP="0023510C">
            <w:pPr>
              <w:jc w:val="center"/>
              <w:rPr>
                <w:rFonts w:ascii="Times New Roman" w:hAnsi="Times New Roman" w:cs="Times New Roman"/>
                <w:b/>
                <w:bCs/>
                <w:sz w:val="24"/>
                <w:szCs w:val="24"/>
              </w:rPr>
            </w:pPr>
            <w:r>
              <w:rPr>
                <w:rFonts w:ascii="Times New Roman" w:hAnsi="Times New Roman" w:cs="Times New Roman"/>
                <w:b/>
                <w:bCs/>
                <w:sz w:val="24"/>
                <w:szCs w:val="24"/>
              </w:rPr>
              <w:t>ADOPTED AT</w:t>
            </w:r>
          </w:p>
          <w:p w:rsidR="00AF5B6B" w:rsidRDefault="00AF5B6B" w:rsidP="0023510C">
            <w:pPr>
              <w:jc w:val="center"/>
              <w:rPr>
                <w:rFonts w:ascii="Times New Roman" w:hAnsi="Times New Roman" w:cs="Times New Roman"/>
                <w:b/>
                <w:bCs/>
                <w:sz w:val="24"/>
                <w:szCs w:val="24"/>
              </w:rPr>
            </w:pPr>
          </w:p>
          <w:p w:rsidR="005E75B1" w:rsidRPr="0034318A" w:rsidRDefault="005E75B1" w:rsidP="0023510C">
            <w:pPr>
              <w:tabs>
                <w:tab w:val="left" w:pos="2317"/>
              </w:tabs>
              <w:spacing w:before="120"/>
              <w:jc w:val="center"/>
              <w:rPr>
                <w:rFonts w:asciiTheme="majorBidi" w:hAnsiTheme="majorBidi" w:cstheme="majorBidi"/>
                <w:b/>
                <w:sz w:val="24"/>
                <w:szCs w:val="24"/>
              </w:rPr>
            </w:pPr>
            <w:r w:rsidRPr="0034318A">
              <w:rPr>
                <w:rFonts w:asciiTheme="majorBidi" w:hAnsiTheme="majorBidi" w:cstheme="majorBidi"/>
                <w:b/>
                <w:sz w:val="24"/>
                <w:szCs w:val="24"/>
              </w:rPr>
              <w:t xml:space="preserve">EXTRAORDINARY </w:t>
            </w:r>
            <w:r>
              <w:rPr>
                <w:rFonts w:asciiTheme="majorBidi" w:hAnsiTheme="majorBidi" w:cstheme="majorBidi"/>
                <w:b/>
                <w:sz w:val="24"/>
                <w:szCs w:val="24"/>
              </w:rPr>
              <w:t xml:space="preserve">ISLAMIC SUMMIT CONFERENCE </w:t>
            </w:r>
          </w:p>
          <w:p w:rsidR="005E75B1" w:rsidRPr="0034318A" w:rsidRDefault="005E75B1" w:rsidP="0023510C">
            <w:pPr>
              <w:tabs>
                <w:tab w:val="left" w:pos="2317"/>
              </w:tabs>
              <w:spacing w:before="120"/>
              <w:jc w:val="center"/>
              <w:rPr>
                <w:rFonts w:asciiTheme="majorBidi" w:hAnsiTheme="majorBidi" w:cstheme="majorBidi"/>
                <w:b/>
                <w:sz w:val="24"/>
                <w:szCs w:val="24"/>
              </w:rPr>
            </w:pPr>
          </w:p>
          <w:p w:rsidR="00AF5B6B" w:rsidRPr="00D76415" w:rsidRDefault="005E75B1" w:rsidP="0023510C">
            <w:pPr>
              <w:jc w:val="center"/>
              <w:rPr>
                <w:rFonts w:ascii="Times New Roman" w:hAnsi="Times New Roman" w:cs="Times New Roman"/>
                <w:b/>
                <w:bCs/>
                <w:sz w:val="24"/>
                <w:szCs w:val="24"/>
              </w:rPr>
            </w:pPr>
            <w:r w:rsidRPr="00DF0B06">
              <w:rPr>
                <w:rFonts w:asciiTheme="majorBidi" w:hAnsiTheme="majorBidi" w:cstheme="majorBidi"/>
                <w:b/>
                <w:sz w:val="24"/>
                <w:szCs w:val="24"/>
              </w:rPr>
              <w:t>TO CONSIDER THE SITUATION IN WAKE OF US ADMINISTRATION’S RECOGNITION OF THE CITY OF AL-QUDS ASH-SHARIF AS THE SO-CALLED CAPITAL OF ISRAEL, THE OCCUPYING POWER, AND TRANSFER OF THE US EMBASSY TO AL-QUDS</w:t>
            </w:r>
          </w:p>
          <w:p w:rsidR="00AF5B6B" w:rsidRPr="00D76415" w:rsidRDefault="00AF5B6B" w:rsidP="0023510C">
            <w:pPr>
              <w:jc w:val="center"/>
              <w:rPr>
                <w:rFonts w:ascii="Times New Roman" w:hAnsi="Times New Roman" w:cs="Times New Roman"/>
                <w:b/>
                <w:bCs/>
                <w:sz w:val="24"/>
                <w:szCs w:val="24"/>
              </w:rPr>
            </w:pPr>
          </w:p>
          <w:p w:rsidR="00AF5B6B" w:rsidRPr="00D76415" w:rsidRDefault="00AF5B6B" w:rsidP="0023510C">
            <w:pPr>
              <w:jc w:val="center"/>
              <w:rPr>
                <w:rFonts w:ascii="Times New Roman" w:hAnsi="Times New Roman" w:cs="Times New Roman"/>
                <w:b/>
                <w:bCs/>
                <w:sz w:val="24"/>
                <w:szCs w:val="24"/>
              </w:rPr>
            </w:pPr>
          </w:p>
          <w:p w:rsidR="00AF5B6B" w:rsidRPr="00D76415" w:rsidRDefault="00AF5B6B" w:rsidP="0023510C">
            <w:pPr>
              <w:jc w:val="center"/>
              <w:rPr>
                <w:rFonts w:ascii="Times New Roman" w:hAnsi="Times New Roman" w:cs="Times New Roman"/>
                <w:b/>
                <w:bCs/>
                <w:sz w:val="24"/>
                <w:szCs w:val="24"/>
              </w:rPr>
            </w:pPr>
          </w:p>
          <w:p w:rsidR="00AF5B6B" w:rsidRPr="00D76415" w:rsidRDefault="00AF5B6B" w:rsidP="0023510C">
            <w:pPr>
              <w:jc w:val="center"/>
              <w:rPr>
                <w:rFonts w:ascii="Times New Roman" w:hAnsi="Times New Roman" w:cs="Times New Roman"/>
                <w:b/>
                <w:bCs/>
                <w:sz w:val="24"/>
                <w:szCs w:val="24"/>
              </w:rPr>
            </w:pPr>
          </w:p>
          <w:p w:rsidR="00AF5B6B" w:rsidRPr="00D76415" w:rsidRDefault="00AF5B6B" w:rsidP="0023510C">
            <w:pPr>
              <w:jc w:val="center"/>
              <w:rPr>
                <w:rFonts w:ascii="Times New Roman" w:hAnsi="Times New Roman" w:cs="Times New Roman"/>
                <w:b/>
                <w:bCs/>
                <w:sz w:val="24"/>
                <w:szCs w:val="24"/>
              </w:rPr>
            </w:pPr>
            <w:r w:rsidRPr="00D76415">
              <w:rPr>
                <w:rFonts w:ascii="Times New Roman" w:hAnsi="Times New Roman" w:cs="Times New Roman"/>
                <w:b/>
                <w:bCs/>
                <w:sz w:val="24"/>
                <w:szCs w:val="24"/>
              </w:rPr>
              <w:t>ISTANBUL, REPUBLIC OF TURKEY</w:t>
            </w:r>
          </w:p>
          <w:p w:rsidR="00AF5B6B" w:rsidRPr="00D76415" w:rsidRDefault="00AF5B6B" w:rsidP="0023510C">
            <w:pPr>
              <w:jc w:val="center"/>
              <w:rPr>
                <w:rFonts w:ascii="Times New Roman" w:hAnsi="Times New Roman" w:cs="Times New Roman"/>
                <w:b/>
                <w:bCs/>
                <w:color w:val="000000" w:themeColor="text1"/>
                <w:sz w:val="24"/>
                <w:szCs w:val="24"/>
              </w:rPr>
            </w:pPr>
            <w:r w:rsidRPr="00D76415">
              <w:rPr>
                <w:rFonts w:ascii="Times New Roman" w:hAnsi="Times New Roman" w:cs="Times New Roman"/>
                <w:b/>
                <w:bCs/>
                <w:color w:val="000000" w:themeColor="text1"/>
                <w:sz w:val="24"/>
                <w:szCs w:val="24"/>
              </w:rPr>
              <w:t>24 RABI' AWWAL 1439 AH</w:t>
            </w:r>
          </w:p>
          <w:p w:rsidR="00AF5B6B" w:rsidRDefault="00AF5B6B" w:rsidP="0023510C">
            <w:pPr>
              <w:jc w:val="center"/>
              <w:rPr>
                <w:rFonts w:ascii="Times New Roman" w:hAnsi="Times New Roman" w:cs="Times New Roman"/>
                <w:b/>
                <w:bCs/>
                <w:sz w:val="24"/>
                <w:szCs w:val="24"/>
              </w:rPr>
            </w:pPr>
            <w:r w:rsidRPr="00D76415">
              <w:rPr>
                <w:rFonts w:ascii="Times New Roman" w:hAnsi="Times New Roman" w:cs="Times New Roman"/>
                <w:b/>
                <w:bCs/>
                <w:color w:val="000000" w:themeColor="text1"/>
                <w:sz w:val="24"/>
                <w:szCs w:val="24"/>
              </w:rPr>
              <w:t xml:space="preserve">13 DECEMBER 2017 </w:t>
            </w:r>
          </w:p>
        </w:tc>
      </w:tr>
    </w:tbl>
    <w:p w:rsidR="00F57D1E" w:rsidRDefault="00F57D1E" w:rsidP="0023510C">
      <w:pPr>
        <w:bidi w:val="0"/>
        <w:jc w:val="both"/>
        <w:rPr>
          <w:rFonts w:eastAsia="Sakkal Majalla"/>
          <w:bCs/>
        </w:rPr>
      </w:pPr>
      <w:r>
        <w:rPr>
          <w:rFonts w:eastAsia="Sakkal Majalla"/>
          <w:bCs/>
        </w:rPr>
        <w:br w:type="page"/>
      </w:r>
    </w:p>
    <w:p w:rsidR="005E75B1" w:rsidRPr="00D76415" w:rsidRDefault="005E75B1" w:rsidP="0023510C">
      <w:pPr>
        <w:bidi w:val="0"/>
        <w:jc w:val="center"/>
        <w:rPr>
          <w:b/>
          <w:bCs/>
        </w:rPr>
      </w:pPr>
      <w:r>
        <w:rPr>
          <w:b/>
          <w:bCs/>
        </w:rPr>
        <w:lastRenderedPageBreak/>
        <w:t>FINAL COMMUNIQUÉ</w:t>
      </w:r>
    </w:p>
    <w:p w:rsidR="005E75B1" w:rsidRDefault="0023510C" w:rsidP="0023510C">
      <w:pPr>
        <w:bidi w:val="0"/>
        <w:jc w:val="center"/>
        <w:rPr>
          <w:b/>
          <w:bCs/>
        </w:rPr>
      </w:pPr>
      <w:r>
        <w:rPr>
          <w:b/>
          <w:bCs/>
        </w:rPr>
        <w:t>OF</w:t>
      </w:r>
    </w:p>
    <w:p w:rsidR="005E75B1" w:rsidRPr="0034318A" w:rsidRDefault="0023510C" w:rsidP="0023510C">
      <w:pPr>
        <w:tabs>
          <w:tab w:val="left" w:pos="2317"/>
        </w:tabs>
        <w:bidi w:val="0"/>
        <w:spacing w:before="120"/>
        <w:jc w:val="center"/>
        <w:rPr>
          <w:rFonts w:asciiTheme="majorBidi" w:hAnsiTheme="majorBidi" w:cstheme="majorBidi"/>
          <w:b/>
        </w:rPr>
      </w:pPr>
      <w:r>
        <w:rPr>
          <w:rFonts w:asciiTheme="majorBidi" w:hAnsiTheme="majorBidi" w:cstheme="majorBidi"/>
          <w:b/>
        </w:rPr>
        <w:t xml:space="preserve">THE </w:t>
      </w:r>
      <w:r w:rsidR="005E75B1" w:rsidRPr="0034318A">
        <w:rPr>
          <w:rFonts w:asciiTheme="majorBidi" w:hAnsiTheme="majorBidi" w:cstheme="majorBidi"/>
          <w:b/>
        </w:rPr>
        <w:t xml:space="preserve">EXTRAORDINARY </w:t>
      </w:r>
      <w:r w:rsidR="005E75B1">
        <w:rPr>
          <w:rFonts w:asciiTheme="majorBidi" w:hAnsiTheme="majorBidi" w:cstheme="majorBidi"/>
          <w:b/>
        </w:rPr>
        <w:t xml:space="preserve">ISLAMIC SUMMIT CONFERENCE </w:t>
      </w:r>
    </w:p>
    <w:p w:rsidR="005E75B1" w:rsidRPr="00D76415" w:rsidRDefault="005E75B1" w:rsidP="0023510C">
      <w:pPr>
        <w:bidi w:val="0"/>
        <w:jc w:val="center"/>
        <w:rPr>
          <w:b/>
          <w:bCs/>
        </w:rPr>
      </w:pPr>
      <w:r w:rsidRPr="00DF0B06">
        <w:rPr>
          <w:rFonts w:asciiTheme="majorBidi" w:hAnsiTheme="majorBidi" w:cstheme="majorBidi"/>
          <w:b/>
        </w:rPr>
        <w:t>TO CONSIDER THE SITUATION IN WAKE OF US ADMINISTRATION’S RECOGNITION OF THE CITY OF AL-QUDS ASH-SHARIF AS THE SO-CALLED CAPITAL OF ISRAEL, THE OCCUPYING POWER, AND TRANSFER OF THE US EMBASSY TO AL-QUDS</w:t>
      </w:r>
    </w:p>
    <w:p w:rsidR="008C05E5" w:rsidRDefault="008C05E5" w:rsidP="0023510C">
      <w:pPr>
        <w:tabs>
          <w:tab w:val="left" w:pos="8306"/>
        </w:tabs>
        <w:bidi w:val="0"/>
        <w:jc w:val="center"/>
        <w:rPr>
          <w:rFonts w:eastAsia="Sakkal Majalla"/>
          <w:b/>
        </w:rPr>
      </w:pPr>
    </w:p>
    <w:p w:rsidR="00F57D1E" w:rsidRPr="00F57D1E" w:rsidRDefault="00F57D1E" w:rsidP="0023510C">
      <w:pPr>
        <w:tabs>
          <w:tab w:val="left" w:pos="8306"/>
        </w:tabs>
        <w:bidi w:val="0"/>
        <w:jc w:val="center"/>
        <w:rPr>
          <w:rFonts w:eastAsia="Sakkal Majalla"/>
          <w:b/>
          <w:rtl/>
        </w:rPr>
      </w:pPr>
    </w:p>
    <w:p w:rsidR="00502DA3" w:rsidRPr="00F57D1E" w:rsidRDefault="00502DA3" w:rsidP="0023510C">
      <w:pPr>
        <w:tabs>
          <w:tab w:val="left" w:pos="8306"/>
        </w:tabs>
        <w:bidi w:val="0"/>
        <w:jc w:val="center"/>
        <w:rPr>
          <w:rFonts w:eastAsia="Sakkal Majalla"/>
          <w:b/>
          <w:rtl/>
        </w:rPr>
      </w:pPr>
    </w:p>
    <w:p w:rsidR="00502DA3" w:rsidRPr="00F57D1E" w:rsidRDefault="00502DA3" w:rsidP="0023510C">
      <w:pPr>
        <w:tabs>
          <w:tab w:val="left" w:pos="8306"/>
        </w:tabs>
        <w:bidi w:val="0"/>
        <w:jc w:val="both"/>
      </w:pPr>
      <w:r w:rsidRPr="00F57D1E">
        <w:t>We, the Kings and Heads of State and Government of the Member States of the Organization of Islamic Cooperation (OIC), gathering at the 6</w:t>
      </w:r>
      <w:r w:rsidRPr="00F57D1E">
        <w:rPr>
          <w:vertAlign w:val="superscript"/>
        </w:rPr>
        <w:t>th</w:t>
      </w:r>
      <w:r w:rsidRPr="00F57D1E">
        <w:t xml:space="preserve"> Extraordinary Session of the Islamic Summit Conference in Istanbul, Republic of Turkey, on 25 Rabi' </w:t>
      </w:r>
      <w:proofErr w:type="spellStart"/>
      <w:r w:rsidRPr="00F57D1E">
        <w:t>Awwal</w:t>
      </w:r>
      <w:proofErr w:type="spellEnd"/>
      <w:r w:rsidRPr="00F57D1E">
        <w:t xml:space="preserve"> 1439 AH – 13 December 2017 CE upon the invitation of the President of the Republic of Turkey, </w:t>
      </w:r>
      <w:r w:rsidR="007C6487">
        <w:t xml:space="preserve">HE </w:t>
      </w:r>
      <w:r w:rsidRPr="00F57D1E">
        <w:t xml:space="preserve">Mr.  </w:t>
      </w:r>
      <w:proofErr w:type="spellStart"/>
      <w:r w:rsidRPr="00F57D1E">
        <w:t>Recep</w:t>
      </w:r>
      <w:proofErr w:type="spellEnd"/>
      <w:r w:rsidRPr="00F57D1E">
        <w:t xml:space="preserve"> </w:t>
      </w:r>
      <w:proofErr w:type="spellStart"/>
      <w:r w:rsidRPr="00F57D1E">
        <w:t>Tayyip</w:t>
      </w:r>
      <w:proofErr w:type="spellEnd"/>
      <w:r w:rsidRPr="00F57D1E">
        <w:t xml:space="preserve"> </w:t>
      </w:r>
      <w:proofErr w:type="spellStart"/>
      <w:r w:rsidRPr="00F57D1E">
        <w:t>Erdoğan</w:t>
      </w:r>
      <w:proofErr w:type="spellEnd"/>
      <w:r w:rsidRPr="00F57D1E">
        <w:t xml:space="preserve"> </w:t>
      </w:r>
      <w:r w:rsidR="007C6487">
        <w:rPr>
          <w:rFonts w:ascii="Segoe UI" w:hAnsi="Segoe UI" w:cs="Segoe UI"/>
          <w:color w:val="212121"/>
          <w:sz w:val="23"/>
          <w:szCs w:val="23"/>
          <w:shd w:val="clear" w:color="auto" w:fill="FFFFFF"/>
        </w:rPr>
        <w:t>the Chair of the Islamic Summi</w:t>
      </w:r>
      <w:r w:rsidR="007C6487">
        <w:t>t</w:t>
      </w:r>
      <w:r w:rsidRPr="00F57D1E">
        <w:t xml:space="preserve"> </w:t>
      </w:r>
      <w:r w:rsidR="007C6487">
        <w:t xml:space="preserve">to </w:t>
      </w:r>
      <w:r w:rsidRPr="00F57D1E">
        <w:t>review the developments that resulted from the</w:t>
      </w:r>
      <w:r w:rsidR="00411D98">
        <w:t xml:space="preserve"> </w:t>
      </w:r>
      <w:r w:rsidR="00411D98" w:rsidRPr="00547D3C">
        <w:rPr>
          <w:bCs/>
        </w:rPr>
        <w:t>decision</w:t>
      </w:r>
      <w:r w:rsidRPr="00455F85">
        <w:rPr>
          <w:u w:val="single"/>
        </w:rPr>
        <w:t xml:space="preserve"> </w:t>
      </w:r>
      <w:r w:rsidRPr="00F57D1E">
        <w:t xml:space="preserve">by the President of the United States of America of his illegal recognition of Al-Quds Ash-Sharif as the </w:t>
      </w:r>
      <w:r w:rsidR="00411D98" w:rsidRPr="00547D3C">
        <w:rPr>
          <w:bCs/>
        </w:rPr>
        <w:t>so-called</w:t>
      </w:r>
      <w:r w:rsidR="00411D98">
        <w:t xml:space="preserve"> </w:t>
      </w:r>
      <w:r w:rsidRPr="00F57D1E">
        <w:t xml:space="preserve">capital of Israel, the occupying Power, and the implications of this decision on the Muslim </w:t>
      </w:r>
      <w:proofErr w:type="spellStart"/>
      <w:r w:rsidRPr="00F57D1E">
        <w:t>Ummah</w:t>
      </w:r>
      <w:proofErr w:type="spellEnd"/>
      <w:r w:rsidRPr="00F57D1E">
        <w:t>;</w:t>
      </w:r>
    </w:p>
    <w:p w:rsidR="00502DA3" w:rsidRPr="00F57D1E" w:rsidRDefault="00502DA3" w:rsidP="0023510C">
      <w:pPr>
        <w:tabs>
          <w:tab w:val="left" w:pos="8306"/>
        </w:tabs>
        <w:bidi w:val="0"/>
        <w:jc w:val="both"/>
      </w:pPr>
    </w:p>
    <w:p w:rsidR="00502DA3" w:rsidRDefault="00502DA3" w:rsidP="0023510C">
      <w:pPr>
        <w:tabs>
          <w:tab w:val="left" w:pos="8306"/>
        </w:tabs>
        <w:bidi w:val="0"/>
        <w:jc w:val="both"/>
      </w:pPr>
      <w:r w:rsidRPr="00F57D1E">
        <w:rPr>
          <w:b/>
          <w:bCs/>
        </w:rPr>
        <w:t>Having reviewed</w:t>
      </w:r>
      <w:r w:rsidRPr="00F57D1E">
        <w:t xml:space="preserve"> the alarming situation and growing tensions within the occupied territory of the State of P</w:t>
      </w:r>
      <w:r w:rsidR="00E44F82">
        <w:t>alestine in most Member States</w:t>
      </w:r>
      <w:r w:rsidR="00411D98" w:rsidRPr="00411D98">
        <w:rPr>
          <w:b/>
        </w:rPr>
        <w:t xml:space="preserve"> </w:t>
      </w:r>
      <w:r w:rsidR="00411D98" w:rsidRPr="00547D3C">
        <w:rPr>
          <w:bCs/>
        </w:rPr>
        <w:t>and elsewhere</w:t>
      </w:r>
      <w:r w:rsidR="00E44F82">
        <w:t>,</w:t>
      </w:r>
    </w:p>
    <w:p w:rsidR="00792B03" w:rsidRDefault="00792B03" w:rsidP="0023510C">
      <w:pPr>
        <w:tabs>
          <w:tab w:val="left" w:pos="8306"/>
        </w:tabs>
        <w:bidi w:val="0"/>
        <w:jc w:val="both"/>
      </w:pPr>
    </w:p>
    <w:p w:rsidR="007C6487" w:rsidRDefault="007C6487" w:rsidP="0023510C">
      <w:pPr>
        <w:tabs>
          <w:tab w:val="left" w:pos="8306"/>
        </w:tabs>
        <w:bidi w:val="0"/>
        <w:jc w:val="both"/>
      </w:pPr>
      <w:r w:rsidRPr="00B1194A">
        <w:rPr>
          <w:b/>
          <w:bCs/>
        </w:rPr>
        <w:t xml:space="preserve">Expressing </w:t>
      </w:r>
      <w:r w:rsidRPr="0040576A">
        <w:t xml:space="preserve">our profound appreciation to His Excellency President </w:t>
      </w:r>
      <w:proofErr w:type="spellStart"/>
      <w:r w:rsidRPr="0040576A">
        <w:t>Recep</w:t>
      </w:r>
      <w:proofErr w:type="spellEnd"/>
      <w:r w:rsidRPr="0040576A">
        <w:t xml:space="preserve"> </w:t>
      </w:r>
      <w:proofErr w:type="spellStart"/>
      <w:r w:rsidRPr="0040576A">
        <w:t>Tayyip</w:t>
      </w:r>
      <w:proofErr w:type="spellEnd"/>
      <w:r w:rsidRPr="0040576A">
        <w:t xml:space="preserve"> </w:t>
      </w:r>
      <w:proofErr w:type="spellStart"/>
      <w:r w:rsidRPr="0040576A">
        <w:t>Erdoğan</w:t>
      </w:r>
      <w:proofErr w:type="spellEnd"/>
      <w:r w:rsidRPr="0040576A">
        <w:t xml:space="preserve"> for taking the lead on an issue of such importance for the </w:t>
      </w:r>
      <w:proofErr w:type="spellStart"/>
      <w:r w:rsidRPr="0040576A">
        <w:t>Ummah</w:t>
      </w:r>
      <w:proofErr w:type="spellEnd"/>
      <w:r w:rsidRPr="0040576A">
        <w:t xml:space="preserve"> and hosting this Summit,</w:t>
      </w:r>
    </w:p>
    <w:p w:rsidR="00B1194A" w:rsidRDefault="00B1194A" w:rsidP="00B1194A">
      <w:pPr>
        <w:tabs>
          <w:tab w:val="left" w:pos="8306"/>
        </w:tabs>
        <w:bidi w:val="0"/>
        <w:jc w:val="both"/>
        <w:rPr>
          <w:b/>
          <w:bCs/>
        </w:rPr>
      </w:pPr>
    </w:p>
    <w:p w:rsidR="00E44F82" w:rsidRPr="00F57D1E" w:rsidRDefault="00B1194A" w:rsidP="00B1194A">
      <w:pPr>
        <w:tabs>
          <w:tab w:val="left" w:pos="8306"/>
        </w:tabs>
        <w:bidi w:val="0"/>
        <w:jc w:val="both"/>
      </w:pPr>
      <w:r w:rsidRPr="00B1194A">
        <w:rPr>
          <w:b/>
          <w:bCs/>
        </w:rPr>
        <w:t>Commending</w:t>
      </w:r>
      <w:r>
        <w:t xml:space="preserve"> the convening of the Extraordinary Council of Foreign Ministers upon the invitation of Jordan on 13 December 2017 in Istanbul and </w:t>
      </w:r>
      <w:r w:rsidRPr="00454921">
        <w:rPr>
          <w:b/>
          <w:bCs/>
        </w:rPr>
        <w:t>welcoming</w:t>
      </w:r>
      <w:r w:rsidR="00454921">
        <w:t xml:space="preserve"> the R</w:t>
      </w:r>
      <w:r>
        <w:t xml:space="preserve">esolution it adopted; </w:t>
      </w:r>
    </w:p>
    <w:p w:rsidR="00B1194A" w:rsidRDefault="00B1194A" w:rsidP="0023510C">
      <w:pPr>
        <w:tabs>
          <w:tab w:val="left" w:pos="8306"/>
        </w:tabs>
        <w:bidi w:val="0"/>
        <w:jc w:val="both"/>
        <w:rPr>
          <w:b/>
          <w:bCs/>
        </w:rPr>
      </w:pPr>
    </w:p>
    <w:p w:rsidR="00502DA3" w:rsidRPr="00F57D1E" w:rsidRDefault="00502DA3" w:rsidP="00B1194A">
      <w:pPr>
        <w:tabs>
          <w:tab w:val="left" w:pos="8306"/>
        </w:tabs>
        <w:bidi w:val="0"/>
        <w:jc w:val="both"/>
      </w:pPr>
      <w:r w:rsidRPr="00F57D1E">
        <w:rPr>
          <w:b/>
          <w:bCs/>
        </w:rPr>
        <w:t>Proceeding</w:t>
      </w:r>
      <w:r w:rsidRPr="00F57D1E">
        <w:t xml:space="preserve"> from responsibility placed on the Muslim </w:t>
      </w:r>
      <w:proofErr w:type="spellStart"/>
      <w:r w:rsidRPr="00F57D1E">
        <w:t>Ummah</w:t>
      </w:r>
      <w:proofErr w:type="spellEnd"/>
      <w:r w:rsidRPr="00F57D1E">
        <w:t xml:space="preserve"> in full solidarity with Palestine, </w:t>
      </w:r>
    </w:p>
    <w:p w:rsidR="00502DA3" w:rsidRPr="00F57D1E" w:rsidRDefault="00502DA3" w:rsidP="0023510C">
      <w:pPr>
        <w:tabs>
          <w:tab w:val="left" w:pos="8306"/>
        </w:tabs>
        <w:bidi w:val="0"/>
        <w:jc w:val="both"/>
      </w:pPr>
    </w:p>
    <w:p w:rsidR="00F56B73" w:rsidRPr="00547D3C" w:rsidRDefault="00654E94" w:rsidP="0013035E">
      <w:pPr>
        <w:pStyle w:val="ListParagraph"/>
        <w:numPr>
          <w:ilvl w:val="0"/>
          <w:numId w:val="1"/>
        </w:numPr>
        <w:tabs>
          <w:tab w:val="left" w:pos="8306"/>
        </w:tabs>
        <w:bidi w:val="0"/>
        <w:jc w:val="both"/>
      </w:pPr>
      <w:r w:rsidRPr="00547D3C">
        <w:rPr>
          <w:rFonts w:eastAsia="Sakkal Majalla"/>
          <w:b/>
          <w:bCs/>
        </w:rPr>
        <w:t>Reject and condemn</w:t>
      </w:r>
      <w:r w:rsidR="0013035E">
        <w:rPr>
          <w:rFonts w:eastAsia="Sakkal Majalla"/>
          <w:b/>
          <w:bCs/>
        </w:rPr>
        <w:t xml:space="preserve"> </w:t>
      </w:r>
      <w:r w:rsidR="00F56B73" w:rsidRPr="00547D3C">
        <w:rPr>
          <w:bCs/>
        </w:rPr>
        <w:t>in the strongest terms the</w:t>
      </w:r>
      <w:r w:rsidRPr="00547D3C">
        <w:rPr>
          <w:bCs/>
        </w:rPr>
        <w:t xml:space="preserve"> </w:t>
      </w:r>
      <w:r w:rsidR="0013035E">
        <w:rPr>
          <w:bCs/>
        </w:rPr>
        <w:t>u</w:t>
      </w:r>
      <w:r w:rsidRPr="00547D3C">
        <w:t>nilateral</w:t>
      </w:r>
      <w:r w:rsidR="00F56B73" w:rsidRPr="00547D3C">
        <w:t xml:space="preserve"> decision</w:t>
      </w:r>
      <w:r w:rsidR="0013035E">
        <w:t xml:space="preserve"> </w:t>
      </w:r>
      <w:r w:rsidR="00F56B73" w:rsidRPr="00547D3C">
        <w:rPr>
          <w:bCs/>
        </w:rPr>
        <w:t xml:space="preserve">by the President of the United States America recognizing Al-Quds as the </w:t>
      </w:r>
      <w:r w:rsidRPr="00547D3C">
        <w:t>so-</w:t>
      </w:r>
      <w:r w:rsidRPr="006B1FE1">
        <w:t>called</w:t>
      </w:r>
      <w:r w:rsidR="006B1FE1">
        <w:t xml:space="preserve"> </w:t>
      </w:r>
      <w:r w:rsidR="00F56B73" w:rsidRPr="00547D3C">
        <w:rPr>
          <w:bCs/>
        </w:rPr>
        <w:t>capital of Israel, the occupying Power; reject it as null and void legally, and consider</w:t>
      </w:r>
      <w:r w:rsidR="00F56B73" w:rsidRPr="00547D3C">
        <w:rPr>
          <w:rFonts w:eastAsia="Sakkal Majalla"/>
        </w:rPr>
        <w:t xml:space="preserve"> it an attack on the historical, legal, natural and national rights of the Palestinian people, a deliberate undermining of all peace efforts, </w:t>
      </w:r>
      <w:r w:rsidR="00F56B73" w:rsidRPr="00547D3C">
        <w:rPr>
          <w:rFonts w:eastAsia="Sakkal Majalla"/>
          <w:bCs/>
        </w:rPr>
        <w:t>an impetus to</w:t>
      </w:r>
      <w:r w:rsidR="00F56B73" w:rsidRPr="00547D3C">
        <w:rPr>
          <w:rFonts w:eastAsia="Sakkal Majalla"/>
          <w:b/>
          <w:u w:val="single"/>
        </w:rPr>
        <w:t xml:space="preserve"> </w:t>
      </w:r>
      <w:r w:rsidR="00F56B73" w:rsidRPr="00547D3C">
        <w:rPr>
          <w:rFonts w:eastAsia="Sakkal Majalla"/>
        </w:rPr>
        <w:t>of extremism and terrorism, and a threat to international peace and security</w:t>
      </w:r>
      <w:r w:rsidR="00F56B73" w:rsidRPr="00547D3C">
        <w:rPr>
          <w:rFonts w:eastAsia="Sakkal Majalla"/>
          <w:b/>
        </w:rPr>
        <w:t xml:space="preserve">; </w:t>
      </w:r>
      <w:r w:rsidR="00F56B73" w:rsidRPr="006B1FE1">
        <w:rPr>
          <w:rFonts w:eastAsia="Sakkal Majalla"/>
          <w:bCs/>
        </w:rPr>
        <w:t>and</w:t>
      </w:r>
      <w:r w:rsidR="00F56B73" w:rsidRPr="00547D3C">
        <w:rPr>
          <w:rFonts w:eastAsia="Sakkal Majalla"/>
          <w:b/>
        </w:rPr>
        <w:t xml:space="preserve"> call upon </w:t>
      </w:r>
      <w:r w:rsidR="00F56B73" w:rsidRPr="00547D3C">
        <w:rPr>
          <w:rFonts w:eastAsia="Sakkal Majalla"/>
          <w:bCs/>
        </w:rPr>
        <w:t xml:space="preserve">all member states to </w:t>
      </w:r>
      <w:r w:rsidR="0013035E">
        <w:rPr>
          <w:rFonts w:eastAsia="Sakkal Majalla"/>
          <w:bCs/>
        </w:rPr>
        <w:t>give</w:t>
      </w:r>
      <w:r w:rsidR="00F56B73" w:rsidRPr="00547D3C">
        <w:rPr>
          <w:rFonts w:eastAsia="Sakkal Majalla"/>
          <w:bCs/>
        </w:rPr>
        <w:t xml:space="preserve"> high priority for the Palestinian question in their daily discourses and foreign policy agenda, especially in their dealing with </w:t>
      </w:r>
      <w:r w:rsidR="0013035E">
        <w:rPr>
          <w:rFonts w:eastAsia="Sakkal Majalla"/>
          <w:bCs/>
        </w:rPr>
        <w:t>counter</w:t>
      </w:r>
      <w:r w:rsidR="0013035E" w:rsidRPr="00547D3C">
        <w:rPr>
          <w:rFonts w:eastAsia="Sakkal Majalla"/>
          <w:bCs/>
        </w:rPr>
        <w:t>parts</w:t>
      </w:r>
      <w:r w:rsidR="00317001" w:rsidRPr="00547D3C">
        <w:rPr>
          <w:rFonts w:eastAsia="Sakkal Majalla"/>
          <w:bCs/>
        </w:rPr>
        <w:t xml:space="preserve"> in other parts of the world.</w:t>
      </w:r>
    </w:p>
    <w:p w:rsidR="00547D3C" w:rsidRPr="00F56B73" w:rsidRDefault="00547D3C" w:rsidP="0023510C">
      <w:pPr>
        <w:pStyle w:val="ListParagraph"/>
        <w:tabs>
          <w:tab w:val="left" w:pos="8306"/>
        </w:tabs>
        <w:bidi w:val="0"/>
        <w:jc w:val="both"/>
      </w:pPr>
    </w:p>
    <w:p w:rsidR="00317001" w:rsidRDefault="00502DA3" w:rsidP="0023510C">
      <w:pPr>
        <w:pStyle w:val="ListParagraph"/>
        <w:numPr>
          <w:ilvl w:val="0"/>
          <w:numId w:val="1"/>
        </w:numPr>
        <w:tabs>
          <w:tab w:val="left" w:pos="8306"/>
        </w:tabs>
        <w:bidi w:val="0"/>
        <w:jc w:val="both"/>
      </w:pPr>
      <w:r w:rsidRPr="00F57D1E">
        <w:rPr>
          <w:b/>
          <w:bCs/>
        </w:rPr>
        <w:t>Reaffirm</w:t>
      </w:r>
      <w:r w:rsidRPr="00F57D1E">
        <w:t xml:space="preserve"> the centrality of the Cause of Palestine and Al-Quds Ash-Sharif to the Muslim </w:t>
      </w:r>
      <w:proofErr w:type="spellStart"/>
      <w:r w:rsidRPr="00F57D1E">
        <w:t>Ummah</w:t>
      </w:r>
      <w:proofErr w:type="spellEnd"/>
      <w:r w:rsidRPr="00F57D1E">
        <w:t xml:space="preserve">; </w:t>
      </w:r>
      <w:r w:rsidRPr="00F57D1E">
        <w:rPr>
          <w:b/>
          <w:bCs/>
        </w:rPr>
        <w:t>renew</w:t>
      </w:r>
      <w:r w:rsidRPr="00F57D1E">
        <w:t xml:space="preserve"> our principled support for the Palestinian people in their pursuit to attain their inalienable national rights, including their right to self-determination and the establishment of their independent and sovereign Palestinian State on the borders of 4 June 1967, with Al-Quds Ash-Sharif as its capital; </w:t>
      </w:r>
      <w:r w:rsidRPr="00F57D1E">
        <w:rPr>
          <w:b/>
          <w:bCs/>
        </w:rPr>
        <w:t>assert</w:t>
      </w:r>
      <w:r w:rsidRPr="00F57D1E">
        <w:t xml:space="preserve"> the status of Al-Quds Ash-Sharif in the hearts and minds of the Muslim and Christian peoples throughout the world because it has the first of the two </w:t>
      </w:r>
      <w:proofErr w:type="spellStart"/>
      <w:r w:rsidRPr="00F57D1E">
        <w:t>qiblas</w:t>
      </w:r>
      <w:proofErr w:type="spellEnd"/>
      <w:r w:rsidR="00C20112" w:rsidRPr="00F57D1E">
        <w:t>,</w:t>
      </w:r>
      <w:r w:rsidRPr="00F57D1E">
        <w:t xml:space="preserve"> the third holy mosque, </w:t>
      </w:r>
      <w:r w:rsidR="0016601D" w:rsidRPr="00F57D1E">
        <w:t xml:space="preserve">where Prophet Muhammad, peace be upon him, started his </w:t>
      </w:r>
      <w:proofErr w:type="spellStart"/>
      <w:r w:rsidR="0016601D" w:rsidRPr="005A09ED">
        <w:rPr>
          <w:i/>
          <w:iCs/>
        </w:rPr>
        <w:t>Mi'raj</w:t>
      </w:r>
      <w:proofErr w:type="spellEnd"/>
      <w:r w:rsidR="0016601D" w:rsidRPr="00F57D1E">
        <w:t xml:space="preserve"> (Ascension to Heaven), and the birthplace of Jesus Christ, peace be upon him; </w:t>
      </w:r>
      <w:r w:rsidRPr="00F57D1E">
        <w:t xml:space="preserve">and </w:t>
      </w:r>
      <w:r w:rsidRPr="00F57D1E">
        <w:rPr>
          <w:b/>
          <w:bCs/>
        </w:rPr>
        <w:t>resolve</w:t>
      </w:r>
      <w:r w:rsidRPr="00F57D1E">
        <w:t xml:space="preserve"> to confront any steps that would </w:t>
      </w:r>
      <w:r w:rsidR="0016601D" w:rsidRPr="00F57D1E">
        <w:t xml:space="preserve">affect the historical, legal, </w:t>
      </w:r>
      <w:r w:rsidRPr="00F57D1E">
        <w:t xml:space="preserve">religious </w:t>
      </w:r>
      <w:r w:rsidR="00792B03">
        <w:t xml:space="preserve">or </w:t>
      </w:r>
      <w:r w:rsidR="0016601D" w:rsidRPr="00F57D1E">
        <w:t xml:space="preserve">status </w:t>
      </w:r>
      <w:r w:rsidRPr="00F57D1E">
        <w:t xml:space="preserve">of the </w:t>
      </w:r>
      <w:r w:rsidR="00792B03">
        <w:t xml:space="preserve">or </w:t>
      </w:r>
      <w:r w:rsidR="00792B03" w:rsidRPr="006B1FE1">
        <w:rPr>
          <w:bCs/>
        </w:rPr>
        <w:t>political</w:t>
      </w:r>
      <w:r w:rsidR="00792B03">
        <w:t xml:space="preserve"> </w:t>
      </w:r>
      <w:r w:rsidRPr="00F57D1E">
        <w:t xml:space="preserve">City of </w:t>
      </w:r>
      <w:r w:rsidR="0016601D" w:rsidRPr="00F57D1E">
        <w:t>Al-Quds Ash-Sharif</w:t>
      </w:r>
      <w:r w:rsidRPr="00F57D1E">
        <w:t>;</w:t>
      </w:r>
    </w:p>
    <w:p w:rsidR="00317001" w:rsidRPr="00317001" w:rsidRDefault="00317001" w:rsidP="0023510C">
      <w:pPr>
        <w:pStyle w:val="ListParagraph"/>
        <w:bidi w:val="0"/>
        <w:rPr>
          <w:b/>
          <w:bCs/>
        </w:rPr>
      </w:pPr>
    </w:p>
    <w:p w:rsidR="00317001" w:rsidRPr="00317001" w:rsidRDefault="00317001" w:rsidP="0023510C">
      <w:pPr>
        <w:pStyle w:val="ListParagraph"/>
        <w:numPr>
          <w:ilvl w:val="0"/>
          <w:numId w:val="1"/>
        </w:numPr>
        <w:tabs>
          <w:tab w:val="left" w:pos="8306"/>
        </w:tabs>
        <w:bidi w:val="0"/>
        <w:jc w:val="both"/>
      </w:pPr>
      <w:r>
        <w:rPr>
          <w:b/>
          <w:bCs/>
        </w:rPr>
        <w:lastRenderedPageBreak/>
        <w:t xml:space="preserve">Reaffirm </w:t>
      </w:r>
      <w:r w:rsidRPr="00547D3C">
        <w:t xml:space="preserve">our attachment to the just and comprehensive -peace based on the two-state solution </w:t>
      </w:r>
      <w:r w:rsidR="00680DBF" w:rsidRPr="00547D3C">
        <w:t xml:space="preserve">with east Jerusalem as the capital of the State of Palestine </w:t>
      </w:r>
      <w:r w:rsidRPr="00547D3C">
        <w:t>and consistent with internationally-recognized terms of reference and the 2002 Arab Peace Initiative adopted by the Extraordinary Islamic Summit Conference in Makkah Al-</w:t>
      </w:r>
      <w:proofErr w:type="spellStart"/>
      <w:r w:rsidRPr="00547D3C">
        <w:t>Mukarramah</w:t>
      </w:r>
      <w:proofErr w:type="spellEnd"/>
      <w:r w:rsidRPr="00547D3C">
        <w:t xml:space="preserve"> in 2005- as a strategic choice; and call on the international community to act in an effective and serious manner to </w:t>
      </w:r>
      <w:r w:rsidR="00680DBF" w:rsidRPr="00547D3C">
        <w:t>achieve</w:t>
      </w:r>
      <w:r w:rsidRPr="00547D3C">
        <w:t xml:space="preserve"> this solution</w:t>
      </w:r>
      <w:r>
        <w:rPr>
          <w:b/>
          <w:bCs/>
        </w:rPr>
        <w:t xml:space="preserve">. </w:t>
      </w:r>
    </w:p>
    <w:p w:rsidR="00317001" w:rsidRPr="00317001" w:rsidRDefault="00317001" w:rsidP="0023510C">
      <w:pPr>
        <w:pStyle w:val="ListParagraph"/>
        <w:bidi w:val="0"/>
        <w:rPr>
          <w:b/>
          <w:bCs/>
        </w:rPr>
      </w:pPr>
    </w:p>
    <w:p w:rsidR="00502DA3" w:rsidRPr="00317001" w:rsidRDefault="0016601D" w:rsidP="0023510C">
      <w:pPr>
        <w:pStyle w:val="ListParagraph"/>
        <w:numPr>
          <w:ilvl w:val="0"/>
          <w:numId w:val="1"/>
        </w:numPr>
        <w:tabs>
          <w:tab w:val="left" w:pos="8306"/>
        </w:tabs>
        <w:bidi w:val="0"/>
        <w:jc w:val="both"/>
      </w:pPr>
      <w:r w:rsidRPr="00317001">
        <w:rPr>
          <w:b/>
          <w:bCs/>
        </w:rPr>
        <w:t>Reaffirm</w:t>
      </w:r>
      <w:r w:rsidRPr="00F57D1E">
        <w:t xml:space="preserve"> our adherence to all resolutions adopted by the regular and extraordinary sessions of the Islamic Summit on the Cause of Palestine and the City of Al-Quds Ash-Sharif, </w:t>
      </w:r>
      <w:r w:rsidR="00792B03" w:rsidRPr="00547D3C">
        <w:rPr>
          <w:bCs/>
        </w:rPr>
        <w:t xml:space="preserve">in particular the Extraordinary Summit in Jakarta, </w:t>
      </w:r>
      <w:r w:rsidRPr="00F57D1E">
        <w:t>including the affirmation that a comprehensive and just peace will be achieved only by ending the occupation and establishing the independent State of Palestine that has full sovereignty on the City of Al-Quds Ash-Sharif as its eternal capital;</w:t>
      </w:r>
      <w:bookmarkStart w:id="1" w:name="_gjdgxs" w:colFirst="0" w:colLast="0"/>
      <w:bookmarkEnd w:id="1"/>
    </w:p>
    <w:p w:rsidR="00F57D1E" w:rsidRPr="00F57D1E" w:rsidRDefault="00F57D1E" w:rsidP="0023510C">
      <w:pPr>
        <w:pStyle w:val="ListParagraph"/>
        <w:bidi w:val="0"/>
        <w:rPr>
          <w:rFonts w:eastAsia="Sakkal Majalla"/>
        </w:rPr>
      </w:pPr>
    </w:p>
    <w:p w:rsidR="0016601D" w:rsidRDefault="0016601D" w:rsidP="0023510C">
      <w:pPr>
        <w:pStyle w:val="ListParagraph"/>
        <w:numPr>
          <w:ilvl w:val="0"/>
          <w:numId w:val="1"/>
        </w:numPr>
        <w:tabs>
          <w:tab w:val="left" w:pos="8306"/>
        </w:tabs>
        <w:bidi w:val="0"/>
        <w:jc w:val="both"/>
      </w:pPr>
      <w:r w:rsidRPr="00F57D1E">
        <w:rPr>
          <w:rFonts w:eastAsia="Sakkal Majalla"/>
          <w:b/>
          <w:bCs/>
        </w:rPr>
        <w:t>Consider</w:t>
      </w:r>
      <w:r w:rsidRPr="00F57D1E">
        <w:rPr>
          <w:rFonts w:eastAsia="Sakkal Majalla"/>
        </w:rPr>
        <w:t xml:space="preserve"> that this dangerous declaration, </w:t>
      </w:r>
      <w:r w:rsidRPr="00F57D1E">
        <w:t xml:space="preserve">which aims to change the legal status of the City of Al-Quds Ash-Sharif, is null and void and lacks any </w:t>
      </w:r>
      <w:r w:rsidRPr="00F57D1E">
        <w:rPr>
          <w:rFonts w:eastAsia="Sakkal Majalla"/>
        </w:rPr>
        <w:t>legitimacy</w:t>
      </w:r>
      <w:r w:rsidRPr="00F57D1E">
        <w:t>, as being a serious violation of the international law, and the Fourth Geneva Convention in particular, and all relevant resolutions of international legitimacy, particularly the UN Security Council resolutions No. 478 (1980) and 2334 (2016), the foundations of the peace process that stipulate that City of Al-Quds Ash-Sharif as a final status issue, the agreements signed and the undertakings made in this regard by the United States of America, which require</w:t>
      </w:r>
      <w:r w:rsidR="00BC6353">
        <w:t>s</w:t>
      </w:r>
      <w:r w:rsidRPr="00F57D1E">
        <w:t xml:space="preserve"> the immediate </w:t>
      </w:r>
      <w:r w:rsidR="00BC6353" w:rsidRPr="00680DBF">
        <w:rPr>
          <w:bCs/>
        </w:rPr>
        <w:t>reversal</w:t>
      </w:r>
      <w:r w:rsidR="00BC6353" w:rsidRPr="00BC6353">
        <w:rPr>
          <w:b/>
        </w:rPr>
        <w:t xml:space="preserve"> </w:t>
      </w:r>
      <w:r w:rsidRPr="00F57D1E">
        <w:t xml:space="preserve">of this </w:t>
      </w:r>
      <w:r w:rsidR="00BC6353">
        <w:rPr>
          <w:rFonts w:eastAsia="Sakkal Majalla"/>
        </w:rPr>
        <w:t>decision</w:t>
      </w:r>
      <w:r w:rsidRPr="00F57D1E">
        <w:t>;</w:t>
      </w:r>
    </w:p>
    <w:p w:rsidR="00F57D1E" w:rsidRDefault="00F57D1E" w:rsidP="0023510C">
      <w:pPr>
        <w:pStyle w:val="ListParagraph"/>
        <w:bidi w:val="0"/>
      </w:pPr>
    </w:p>
    <w:p w:rsidR="0016601D" w:rsidRDefault="0016601D" w:rsidP="0023510C">
      <w:pPr>
        <w:pStyle w:val="ListParagraph"/>
        <w:numPr>
          <w:ilvl w:val="0"/>
          <w:numId w:val="1"/>
        </w:numPr>
        <w:pBdr>
          <w:top w:val="none" w:sz="0" w:space="0" w:color="auto"/>
          <w:left w:val="none" w:sz="0" w:space="0" w:color="auto"/>
          <w:bottom w:val="none" w:sz="0" w:space="0" w:color="auto"/>
          <w:right w:val="none" w:sz="0" w:space="0" w:color="auto"/>
          <w:between w:val="none" w:sz="0" w:space="0" w:color="auto"/>
        </w:pBdr>
        <w:bidi w:val="0"/>
        <w:jc w:val="both"/>
      </w:pPr>
      <w:r w:rsidRPr="00F57D1E">
        <w:rPr>
          <w:b/>
          <w:bCs/>
        </w:rPr>
        <w:t>Hold</w:t>
      </w:r>
      <w:r w:rsidRPr="00F57D1E">
        <w:t xml:space="preserve"> the US Administration fully liable for all the consequences of not </w:t>
      </w:r>
      <w:r w:rsidR="00680DBF">
        <w:t xml:space="preserve">retracting </w:t>
      </w:r>
      <w:r w:rsidRPr="00F57D1E">
        <w:t xml:space="preserve">from this illegal </w:t>
      </w:r>
      <w:r w:rsidR="00680DBF">
        <w:t>decision</w:t>
      </w:r>
      <w:r w:rsidRPr="00F57D1E">
        <w:t xml:space="preserve">; and </w:t>
      </w:r>
      <w:r w:rsidRPr="00F57D1E">
        <w:rPr>
          <w:b/>
          <w:bCs/>
        </w:rPr>
        <w:t>regard</w:t>
      </w:r>
      <w:r w:rsidR="00C20112" w:rsidRPr="00F57D1E">
        <w:t xml:space="preserve"> it as an announcement </w:t>
      </w:r>
      <w:r w:rsidRPr="00F57D1E">
        <w:t xml:space="preserve">of the US Administration's withdrawal from its role as sponsor of peace and its realization among all stakeholders and an encouragement of Israel, the occupying Power, to continue its policy of colonialism, settlement, apartheid and the ethnic cleansing </w:t>
      </w:r>
      <w:r w:rsidR="00C20112" w:rsidRPr="00F57D1E">
        <w:t xml:space="preserve">it has been practicing </w:t>
      </w:r>
      <w:r w:rsidRPr="00F57D1E">
        <w:t>in the occupied Palestinian territory in 1967, and in the City of Al-Quds Ash-Sharif at its core;</w:t>
      </w:r>
    </w:p>
    <w:p w:rsidR="002F00F2" w:rsidRDefault="002F00F2" w:rsidP="0023510C">
      <w:pPr>
        <w:pStyle w:val="ListParagraph"/>
        <w:bidi w:val="0"/>
      </w:pPr>
    </w:p>
    <w:p w:rsidR="002F00F2" w:rsidRPr="002F00F2" w:rsidRDefault="002F00F2" w:rsidP="00154253">
      <w:pPr>
        <w:pStyle w:val="ListParagraph"/>
        <w:numPr>
          <w:ilvl w:val="0"/>
          <w:numId w:val="1"/>
        </w:numPr>
        <w:pBdr>
          <w:top w:val="none" w:sz="0" w:space="0" w:color="auto"/>
          <w:left w:val="none" w:sz="0" w:space="0" w:color="auto"/>
          <w:bottom w:val="none" w:sz="0" w:space="0" w:color="auto"/>
          <w:right w:val="none" w:sz="0" w:space="0" w:color="auto"/>
          <w:between w:val="none" w:sz="0" w:space="0" w:color="auto"/>
        </w:pBdr>
        <w:bidi w:val="0"/>
        <w:jc w:val="both"/>
        <w:rPr>
          <w:b/>
          <w:bCs/>
        </w:rPr>
      </w:pPr>
      <w:r w:rsidRPr="00D57C65">
        <w:rPr>
          <w:b/>
        </w:rPr>
        <w:t xml:space="preserve">Thank </w:t>
      </w:r>
      <w:r w:rsidRPr="00680DBF">
        <w:rPr>
          <w:bCs/>
        </w:rPr>
        <w:t xml:space="preserve">regional institutions for their positive </w:t>
      </w:r>
      <w:r w:rsidR="00C83140" w:rsidRPr="00680DBF">
        <w:rPr>
          <w:bCs/>
        </w:rPr>
        <w:t xml:space="preserve">stand </w:t>
      </w:r>
      <w:r w:rsidRPr="00680DBF">
        <w:rPr>
          <w:bCs/>
        </w:rPr>
        <w:t xml:space="preserve">in favor of the State of Palestine and the status of Al-Quds; and </w:t>
      </w:r>
      <w:r w:rsidRPr="00154253">
        <w:rPr>
          <w:b/>
        </w:rPr>
        <w:t>mandate</w:t>
      </w:r>
      <w:r w:rsidRPr="00680DBF">
        <w:rPr>
          <w:bCs/>
        </w:rPr>
        <w:t xml:space="preserve"> the General Secretariat to mobilize support </w:t>
      </w:r>
      <w:r w:rsidR="00154253" w:rsidRPr="00680DBF">
        <w:rPr>
          <w:bCs/>
        </w:rPr>
        <w:t xml:space="preserve">for the cause of Palestine </w:t>
      </w:r>
      <w:r w:rsidRPr="00680DBF">
        <w:rPr>
          <w:bCs/>
        </w:rPr>
        <w:t>from all regional organizations.</w:t>
      </w:r>
    </w:p>
    <w:p w:rsidR="002F00F2" w:rsidRPr="002F00F2" w:rsidRDefault="002F00F2" w:rsidP="0023510C">
      <w:pPr>
        <w:pStyle w:val="ListParagraph"/>
        <w:bidi w:val="0"/>
        <w:rPr>
          <w:b/>
        </w:rPr>
      </w:pPr>
    </w:p>
    <w:p w:rsidR="007C6487" w:rsidRPr="002F00F2" w:rsidRDefault="00680DBF" w:rsidP="0013035E">
      <w:pPr>
        <w:pStyle w:val="ListParagraph"/>
        <w:numPr>
          <w:ilvl w:val="0"/>
          <w:numId w:val="1"/>
        </w:numPr>
        <w:pBdr>
          <w:top w:val="none" w:sz="0" w:space="0" w:color="auto"/>
          <w:left w:val="none" w:sz="0" w:space="0" w:color="auto"/>
          <w:bottom w:val="none" w:sz="0" w:space="0" w:color="auto"/>
          <w:right w:val="none" w:sz="0" w:space="0" w:color="auto"/>
          <w:between w:val="none" w:sz="0" w:space="0" w:color="auto"/>
        </w:pBdr>
        <w:bidi w:val="0"/>
        <w:jc w:val="both"/>
        <w:rPr>
          <w:b/>
          <w:bCs/>
        </w:rPr>
      </w:pPr>
      <w:r>
        <w:rPr>
          <w:b/>
        </w:rPr>
        <w:t xml:space="preserve">Declare </w:t>
      </w:r>
      <w:r w:rsidRPr="00680DBF">
        <w:rPr>
          <w:bCs/>
        </w:rPr>
        <w:t xml:space="preserve">East Jerusalem as the capital of the State of Palestine and </w:t>
      </w:r>
      <w:r>
        <w:rPr>
          <w:b/>
        </w:rPr>
        <w:t xml:space="preserve">invites </w:t>
      </w:r>
      <w:r w:rsidRPr="00680DBF">
        <w:rPr>
          <w:bCs/>
        </w:rPr>
        <w:t>all</w:t>
      </w:r>
      <w:r w:rsidR="007C6487" w:rsidRPr="0040576A">
        <w:t xml:space="preserve"> countries to recognize the State of Palestine and East Jerusalem as </w:t>
      </w:r>
      <w:r>
        <w:t>its</w:t>
      </w:r>
      <w:r w:rsidR="007C6487" w:rsidRPr="0040576A">
        <w:t xml:space="preserve"> occupied capital</w:t>
      </w:r>
      <w:r>
        <w:t>.</w:t>
      </w:r>
      <w:r w:rsidR="00154253">
        <w:t xml:space="preserve"> </w:t>
      </w:r>
    </w:p>
    <w:p w:rsidR="00F57D1E" w:rsidRDefault="00F57D1E" w:rsidP="0023510C">
      <w:pPr>
        <w:pStyle w:val="ListParagraph"/>
        <w:bidi w:val="0"/>
      </w:pPr>
    </w:p>
    <w:p w:rsidR="00B915E6" w:rsidRDefault="00B915E6" w:rsidP="0023510C">
      <w:pPr>
        <w:pStyle w:val="ListParagraph"/>
        <w:numPr>
          <w:ilvl w:val="0"/>
          <w:numId w:val="1"/>
        </w:numPr>
        <w:pBdr>
          <w:top w:val="none" w:sz="0" w:space="0" w:color="auto"/>
          <w:left w:val="none" w:sz="0" w:space="0" w:color="auto"/>
          <w:bottom w:val="none" w:sz="0" w:space="0" w:color="auto"/>
          <w:right w:val="none" w:sz="0" w:space="0" w:color="auto"/>
          <w:between w:val="none" w:sz="0" w:space="0" w:color="auto"/>
        </w:pBdr>
        <w:bidi w:val="0"/>
        <w:jc w:val="both"/>
      </w:pPr>
      <w:r w:rsidRPr="00612717">
        <w:rPr>
          <w:b/>
          <w:bCs/>
          <w:color w:val="auto"/>
        </w:rPr>
        <w:t>Assert</w:t>
      </w:r>
      <w:r w:rsidRPr="00F57D1E">
        <w:t xml:space="preserve"> our continued commitment to protect</w:t>
      </w:r>
      <w:r w:rsidR="00154253">
        <w:t>ing</w:t>
      </w:r>
      <w:r w:rsidRPr="00F57D1E">
        <w:t xml:space="preserve"> the City of Al-Quds Ash-Sharif, its historic status, its cultural mission</w:t>
      </w:r>
      <w:r w:rsidR="00C20112" w:rsidRPr="00F57D1E">
        <w:t>,</w:t>
      </w:r>
      <w:r w:rsidRPr="00F57D1E">
        <w:t xml:space="preserve"> and its legal status</w:t>
      </w:r>
      <w:r w:rsidR="00154253">
        <w:t>,</w:t>
      </w:r>
      <w:r w:rsidR="00C20112" w:rsidRPr="00F57D1E">
        <w:t xml:space="preserve"> and</w:t>
      </w:r>
      <w:r w:rsidRPr="00F57D1E">
        <w:t xml:space="preserve"> to take all necessary measures to put an end to the violations committed by the brutal Israeli occupation and any party that supports this occupation and its colonial and racist policies; and </w:t>
      </w:r>
      <w:r w:rsidRPr="00F57D1E">
        <w:rPr>
          <w:b/>
          <w:bCs/>
        </w:rPr>
        <w:t>condemn</w:t>
      </w:r>
      <w:r w:rsidRPr="00F57D1E">
        <w:t xml:space="preserve"> in this regard the full and unjustified bias of the US Congress </w:t>
      </w:r>
      <w:r w:rsidR="00C20112" w:rsidRPr="00F57D1E">
        <w:t xml:space="preserve">in favor </w:t>
      </w:r>
      <w:r w:rsidRPr="00F57D1E">
        <w:t>of the imperial and racist policies and practices of Israel, the occupying Power;</w:t>
      </w:r>
    </w:p>
    <w:p w:rsidR="00F57D1E" w:rsidRDefault="00F57D1E" w:rsidP="0023510C">
      <w:pPr>
        <w:pStyle w:val="ListParagraph"/>
        <w:bidi w:val="0"/>
      </w:pPr>
    </w:p>
    <w:p w:rsidR="00B915E6" w:rsidRDefault="00B915E6" w:rsidP="00B64A9F">
      <w:pPr>
        <w:pStyle w:val="ListParagraph"/>
        <w:numPr>
          <w:ilvl w:val="0"/>
          <w:numId w:val="1"/>
        </w:numPr>
        <w:pBdr>
          <w:top w:val="none" w:sz="0" w:space="0" w:color="auto"/>
          <w:left w:val="none" w:sz="0" w:space="0" w:color="auto"/>
          <w:bottom w:val="none" w:sz="0" w:space="0" w:color="auto"/>
          <w:right w:val="none" w:sz="0" w:space="0" w:color="auto"/>
          <w:between w:val="none" w:sz="0" w:space="0" w:color="auto"/>
        </w:pBdr>
        <w:bidi w:val="0"/>
        <w:jc w:val="both"/>
      </w:pPr>
      <w:r w:rsidRPr="00F57D1E">
        <w:rPr>
          <w:b/>
          <w:bCs/>
        </w:rPr>
        <w:t>Welcome</w:t>
      </w:r>
      <w:r w:rsidRPr="00F57D1E">
        <w:t xml:space="preserve"> the international consensus </w:t>
      </w:r>
      <w:r w:rsidR="00B64A9F">
        <w:t>rejecting</w:t>
      </w:r>
      <w:r w:rsidRPr="00F57D1E">
        <w:t xml:space="preserve"> the declaration of the US Administration, which violates all resolutions of international legitimacy, because of its serious repercussions on the security and stability in the region and the world; and </w:t>
      </w:r>
      <w:r w:rsidRPr="00F57D1E">
        <w:rPr>
          <w:b/>
          <w:bCs/>
        </w:rPr>
        <w:t>regard</w:t>
      </w:r>
      <w:r w:rsidRPr="00F57D1E">
        <w:t xml:space="preserve"> this international consensus as a message of strong support for the rights of the Palestinian people and their just Cause and right </w:t>
      </w:r>
      <w:r w:rsidR="00B64A9F">
        <w:t>to</w:t>
      </w:r>
      <w:r w:rsidRPr="00F57D1E">
        <w:t xml:space="preserve"> their land, notably the City of </w:t>
      </w:r>
      <w:r w:rsidR="00F57D1E">
        <w:t>Al-Quds Ash-Sharif;</w:t>
      </w:r>
    </w:p>
    <w:p w:rsidR="00F57D1E" w:rsidRDefault="00F57D1E" w:rsidP="0023510C">
      <w:pPr>
        <w:pStyle w:val="ListParagraph"/>
        <w:bidi w:val="0"/>
      </w:pPr>
    </w:p>
    <w:p w:rsidR="00B915E6" w:rsidRDefault="00B915E6" w:rsidP="0023510C">
      <w:pPr>
        <w:pStyle w:val="ListParagraph"/>
        <w:numPr>
          <w:ilvl w:val="0"/>
          <w:numId w:val="1"/>
        </w:numPr>
        <w:pBdr>
          <w:top w:val="none" w:sz="0" w:space="0" w:color="auto"/>
          <w:left w:val="none" w:sz="0" w:space="0" w:color="auto"/>
          <w:bottom w:val="none" w:sz="0" w:space="0" w:color="auto"/>
          <w:right w:val="none" w:sz="0" w:space="0" w:color="auto"/>
          <w:between w:val="none" w:sz="0" w:space="0" w:color="auto"/>
        </w:pBdr>
        <w:bidi w:val="0"/>
        <w:jc w:val="both"/>
      </w:pPr>
      <w:r w:rsidRPr="00F57D1E">
        <w:rPr>
          <w:b/>
          <w:bCs/>
        </w:rPr>
        <w:t>Support</w:t>
      </w:r>
      <w:r w:rsidRPr="00F57D1E">
        <w:t xml:space="preserve"> all legal and political steps at the national and international levels, which contribute to preserving the historical</w:t>
      </w:r>
      <w:r w:rsidR="007C17C7" w:rsidRPr="00F57D1E">
        <w:t xml:space="preserve"> and legal</w:t>
      </w:r>
      <w:r w:rsidRPr="00F57D1E">
        <w:t xml:space="preserve"> status of the City of Al-Quds Ash-Sharif</w:t>
      </w:r>
      <w:r w:rsidR="00C20112" w:rsidRPr="00F57D1E">
        <w:t>;</w:t>
      </w:r>
      <w:r w:rsidRPr="00F57D1E">
        <w:t xml:space="preserve"> and </w:t>
      </w:r>
      <w:r w:rsidR="00680DBF">
        <w:rPr>
          <w:b/>
          <w:bCs/>
        </w:rPr>
        <w:t>support</w:t>
      </w:r>
      <w:r w:rsidR="00C20112" w:rsidRPr="00F57D1E">
        <w:t xml:space="preserve"> </w:t>
      </w:r>
      <w:r w:rsidRPr="00F57D1E">
        <w:t xml:space="preserve">the State of Palestine in its efforts in all international forums to consolidate its sovereignty over </w:t>
      </w:r>
      <w:r w:rsidR="00B64A9F">
        <w:t xml:space="preserve">     </w:t>
      </w:r>
      <w:r w:rsidRPr="00F57D1E">
        <w:t>Al-Quds A</w:t>
      </w:r>
      <w:r w:rsidR="007C17C7" w:rsidRPr="00F57D1E">
        <w:t>sh</w:t>
      </w:r>
      <w:r w:rsidRPr="00F57D1E">
        <w:t xml:space="preserve">-Sharif and the </w:t>
      </w:r>
      <w:r w:rsidR="007C17C7" w:rsidRPr="00F57D1E">
        <w:t>o</w:t>
      </w:r>
      <w:r w:rsidRPr="00F57D1E">
        <w:t xml:space="preserve">ccupied Palestinian </w:t>
      </w:r>
      <w:r w:rsidR="007C17C7" w:rsidRPr="00F57D1E">
        <w:t>t</w:t>
      </w:r>
      <w:r w:rsidRPr="00F57D1E">
        <w:t>erritory in general;</w:t>
      </w:r>
    </w:p>
    <w:p w:rsidR="002F00F2" w:rsidRDefault="002F00F2" w:rsidP="0023510C">
      <w:pPr>
        <w:pStyle w:val="ListParagraph"/>
        <w:bidi w:val="0"/>
      </w:pPr>
    </w:p>
    <w:p w:rsidR="00451316" w:rsidRPr="00680DBF" w:rsidRDefault="00451316" w:rsidP="00B64A9F">
      <w:pPr>
        <w:pStyle w:val="ListParagraph"/>
        <w:numPr>
          <w:ilvl w:val="0"/>
          <w:numId w:val="1"/>
        </w:numPr>
        <w:pBdr>
          <w:top w:val="none" w:sz="0" w:space="0" w:color="auto"/>
          <w:left w:val="none" w:sz="0" w:space="0" w:color="auto"/>
          <w:bottom w:val="none" w:sz="0" w:space="0" w:color="auto"/>
          <w:right w:val="none" w:sz="0" w:space="0" w:color="auto"/>
          <w:between w:val="none" w:sz="0" w:space="0" w:color="auto"/>
        </w:pBdr>
        <w:bidi w:val="0"/>
        <w:jc w:val="both"/>
        <w:rPr>
          <w:b/>
        </w:rPr>
      </w:pPr>
      <w:r w:rsidRPr="00680DBF">
        <w:rPr>
          <w:b/>
        </w:rPr>
        <w:t xml:space="preserve">Call upon </w:t>
      </w:r>
      <w:r w:rsidRPr="00680DBF">
        <w:rPr>
          <w:bCs/>
        </w:rPr>
        <w:t xml:space="preserve">all States to continue to fully implement UNSCR 478 of 1980 and in this regard urge all States to a); refrain from supporting the US decision to recognize Jerusalem as the so-called capital of Israel and b); not to </w:t>
      </w:r>
      <w:r w:rsidR="00680DBF">
        <w:rPr>
          <w:bCs/>
        </w:rPr>
        <w:t>relocate</w:t>
      </w:r>
      <w:r w:rsidRPr="00680DBF">
        <w:rPr>
          <w:bCs/>
        </w:rPr>
        <w:t xml:space="preserve"> their Diplom</w:t>
      </w:r>
      <w:r w:rsidR="00680DBF">
        <w:rPr>
          <w:bCs/>
        </w:rPr>
        <w:t xml:space="preserve">atic Missions </w:t>
      </w:r>
      <w:r w:rsidR="00B64A9F">
        <w:rPr>
          <w:bCs/>
        </w:rPr>
        <w:t>to</w:t>
      </w:r>
      <w:r w:rsidR="00680DBF">
        <w:rPr>
          <w:bCs/>
        </w:rPr>
        <w:t xml:space="preserve"> Al-Quds Ash-Sharif,</w:t>
      </w:r>
    </w:p>
    <w:p w:rsidR="00451316" w:rsidRPr="00451316" w:rsidRDefault="00451316" w:rsidP="0023510C">
      <w:pPr>
        <w:pBdr>
          <w:top w:val="none" w:sz="0" w:space="0" w:color="auto"/>
          <w:left w:val="none" w:sz="0" w:space="0" w:color="auto"/>
          <w:bottom w:val="none" w:sz="0" w:space="0" w:color="auto"/>
          <w:right w:val="none" w:sz="0" w:space="0" w:color="auto"/>
          <w:between w:val="none" w:sz="0" w:space="0" w:color="auto"/>
        </w:pBdr>
        <w:bidi w:val="0"/>
        <w:jc w:val="both"/>
        <w:rPr>
          <w:b/>
          <w:u w:val="single"/>
        </w:rPr>
      </w:pPr>
    </w:p>
    <w:p w:rsidR="00451316" w:rsidRDefault="007C17C7" w:rsidP="0023510C">
      <w:pPr>
        <w:pStyle w:val="ListParagraph"/>
        <w:numPr>
          <w:ilvl w:val="0"/>
          <w:numId w:val="1"/>
        </w:numPr>
        <w:pBdr>
          <w:top w:val="none" w:sz="0" w:space="0" w:color="auto"/>
          <w:left w:val="none" w:sz="0" w:space="0" w:color="auto"/>
          <w:bottom w:val="none" w:sz="0" w:space="0" w:color="auto"/>
          <w:right w:val="none" w:sz="0" w:space="0" w:color="auto"/>
          <w:between w:val="none" w:sz="0" w:space="0" w:color="auto"/>
        </w:pBdr>
        <w:bidi w:val="0"/>
        <w:jc w:val="both"/>
      </w:pPr>
      <w:r w:rsidRPr="00F57D1E">
        <w:rPr>
          <w:b/>
          <w:bCs/>
        </w:rPr>
        <w:t>C</w:t>
      </w:r>
      <w:r w:rsidR="00B915E6" w:rsidRPr="00F57D1E">
        <w:rPr>
          <w:b/>
          <w:bCs/>
        </w:rPr>
        <w:t>all on</w:t>
      </w:r>
      <w:r w:rsidR="00B915E6" w:rsidRPr="00F57D1E">
        <w:t xml:space="preserve"> the </w:t>
      </w:r>
      <w:r w:rsidR="00BC6353">
        <w:t>UN</w:t>
      </w:r>
      <w:r w:rsidR="00B915E6" w:rsidRPr="00F57D1E">
        <w:t xml:space="preserve"> Security Council to assume its responsibilities immediately </w:t>
      </w:r>
      <w:r w:rsidR="00BC6353">
        <w:t xml:space="preserve">and reaffirm </w:t>
      </w:r>
      <w:r w:rsidRPr="00F57D1E">
        <w:t>t</w:t>
      </w:r>
      <w:r w:rsidR="00B915E6" w:rsidRPr="00F57D1E">
        <w:t xml:space="preserve">he legal status of the </w:t>
      </w:r>
      <w:r w:rsidRPr="00F57D1E">
        <w:t>City of Al-Quds Ash-Sharif</w:t>
      </w:r>
      <w:r w:rsidR="00B915E6" w:rsidRPr="00F57D1E">
        <w:t>, and to end the Israeli occupation of the land of the State of Palestine</w:t>
      </w:r>
      <w:r w:rsidRPr="00F57D1E">
        <w:t>,</w:t>
      </w:r>
      <w:r w:rsidR="00B915E6" w:rsidRPr="00F57D1E">
        <w:t xml:space="preserve"> to ensure the international protection of the Palestinian people,</w:t>
      </w:r>
      <w:r w:rsidRPr="00F57D1E">
        <w:t xml:space="preserve"> and to implement and respect all its resolutions on the Palestinian Cause;</w:t>
      </w:r>
    </w:p>
    <w:p w:rsidR="00451316" w:rsidRPr="00451316" w:rsidRDefault="00451316" w:rsidP="0023510C">
      <w:pPr>
        <w:pBdr>
          <w:top w:val="none" w:sz="0" w:space="0" w:color="auto"/>
          <w:left w:val="none" w:sz="0" w:space="0" w:color="auto"/>
          <w:bottom w:val="none" w:sz="0" w:space="0" w:color="auto"/>
          <w:right w:val="none" w:sz="0" w:space="0" w:color="auto"/>
          <w:between w:val="none" w:sz="0" w:space="0" w:color="auto"/>
        </w:pBdr>
        <w:bidi w:val="0"/>
        <w:jc w:val="both"/>
        <w:rPr>
          <w:b/>
          <w:u w:val="single"/>
        </w:rPr>
      </w:pPr>
    </w:p>
    <w:p w:rsidR="00451316" w:rsidRPr="00680DBF" w:rsidRDefault="00451316" w:rsidP="0013035E">
      <w:pPr>
        <w:pStyle w:val="ListParagraph"/>
        <w:numPr>
          <w:ilvl w:val="0"/>
          <w:numId w:val="1"/>
        </w:numPr>
        <w:pBdr>
          <w:top w:val="none" w:sz="0" w:space="0" w:color="auto"/>
          <w:left w:val="none" w:sz="0" w:space="0" w:color="auto"/>
          <w:bottom w:val="none" w:sz="0" w:space="0" w:color="auto"/>
          <w:right w:val="none" w:sz="0" w:space="0" w:color="auto"/>
          <w:between w:val="none" w:sz="0" w:space="0" w:color="auto"/>
        </w:pBdr>
        <w:bidi w:val="0"/>
        <w:jc w:val="both"/>
        <w:rPr>
          <w:bCs/>
        </w:rPr>
      </w:pPr>
      <w:r w:rsidRPr="00680DBF">
        <w:rPr>
          <w:b/>
        </w:rPr>
        <w:t>Affirm</w:t>
      </w:r>
      <w:r w:rsidRPr="00680DBF">
        <w:rPr>
          <w:bCs/>
        </w:rPr>
        <w:t xml:space="preserve"> its readiness to take up </w:t>
      </w:r>
      <w:r w:rsidR="00B64A9F">
        <w:rPr>
          <w:bCs/>
        </w:rPr>
        <w:t>th</w:t>
      </w:r>
      <w:r w:rsidR="0013035E">
        <w:rPr>
          <w:bCs/>
        </w:rPr>
        <w:t>is</w:t>
      </w:r>
      <w:r w:rsidRPr="00680DBF">
        <w:rPr>
          <w:bCs/>
        </w:rPr>
        <w:t xml:space="preserve"> </w:t>
      </w:r>
      <w:r w:rsidR="0013035E">
        <w:rPr>
          <w:bCs/>
        </w:rPr>
        <w:t>grave violation</w:t>
      </w:r>
      <w:r w:rsidRPr="00680DBF">
        <w:rPr>
          <w:bCs/>
        </w:rPr>
        <w:t xml:space="preserve"> in the UN General Assembly should the UN Security Council fail to act </w:t>
      </w:r>
      <w:r w:rsidR="00680DBF" w:rsidRPr="00680DBF">
        <w:rPr>
          <w:bCs/>
        </w:rPr>
        <w:t>in accordance with the UN Gen</w:t>
      </w:r>
      <w:r w:rsidR="003C5D41">
        <w:rPr>
          <w:bCs/>
        </w:rPr>
        <w:t>eral Assembly resolution no.377A; the “Uniting for Peace resolution”</w:t>
      </w:r>
      <w:r w:rsidR="007B2738">
        <w:rPr>
          <w:bCs/>
        </w:rPr>
        <w:t>;</w:t>
      </w:r>
      <w:r w:rsidR="003C5D41">
        <w:rPr>
          <w:bCs/>
        </w:rPr>
        <w:t xml:space="preserve"> </w:t>
      </w:r>
    </w:p>
    <w:p w:rsidR="002F00F2" w:rsidRDefault="002F00F2" w:rsidP="0023510C">
      <w:pPr>
        <w:pStyle w:val="ListParagraph"/>
        <w:bidi w:val="0"/>
      </w:pPr>
    </w:p>
    <w:p w:rsidR="002F00F2" w:rsidRPr="00680DBF" w:rsidRDefault="002F00F2" w:rsidP="0013035E">
      <w:pPr>
        <w:pStyle w:val="ListParagraph"/>
        <w:numPr>
          <w:ilvl w:val="0"/>
          <w:numId w:val="1"/>
        </w:numPr>
        <w:pBdr>
          <w:top w:val="none" w:sz="0" w:space="0" w:color="auto"/>
          <w:left w:val="none" w:sz="0" w:space="0" w:color="auto"/>
          <w:bottom w:val="none" w:sz="0" w:space="0" w:color="auto"/>
          <w:right w:val="none" w:sz="0" w:space="0" w:color="auto"/>
          <w:between w:val="none" w:sz="0" w:space="0" w:color="auto"/>
        </w:pBdr>
        <w:bidi w:val="0"/>
        <w:jc w:val="both"/>
        <w:rPr>
          <w:bCs/>
        </w:rPr>
      </w:pPr>
      <w:r w:rsidRPr="002F00F2">
        <w:rPr>
          <w:b/>
        </w:rPr>
        <w:t xml:space="preserve">Stand </w:t>
      </w:r>
      <w:r w:rsidR="003C5D41">
        <w:rPr>
          <w:bCs/>
        </w:rPr>
        <w:t>for</w:t>
      </w:r>
      <w:r w:rsidRPr="00680DBF">
        <w:rPr>
          <w:bCs/>
        </w:rPr>
        <w:t xml:space="preserve"> the Cause of Palestine and Al-Quds Ash-Sharif as the main issue in international forums, including Member States' voting in favor of the relevant resolutions of the Security Council, the General Assembly, the Human Rights Council, the UNESCO and other international organizations and expressing their rejection of any action contrary to this principled position, and any member state taking a different </w:t>
      </w:r>
      <w:r w:rsidR="0013035E">
        <w:rPr>
          <w:bCs/>
        </w:rPr>
        <w:t>stance</w:t>
      </w:r>
      <w:r w:rsidRPr="00680DBF">
        <w:rPr>
          <w:bCs/>
        </w:rPr>
        <w:t xml:space="preserve"> shall be considered to have left Islamic unanimity and should therefore be held accountable </w:t>
      </w:r>
    </w:p>
    <w:p w:rsidR="002F00F2" w:rsidRPr="002F00F2" w:rsidRDefault="002F00F2" w:rsidP="0023510C">
      <w:pPr>
        <w:pStyle w:val="ListParagraph"/>
        <w:bidi w:val="0"/>
        <w:rPr>
          <w:b/>
        </w:rPr>
      </w:pPr>
    </w:p>
    <w:p w:rsidR="00824F8D" w:rsidRPr="00824F8D" w:rsidRDefault="002F00F2" w:rsidP="0023510C">
      <w:pPr>
        <w:pStyle w:val="ListParagraph"/>
        <w:numPr>
          <w:ilvl w:val="0"/>
          <w:numId w:val="1"/>
        </w:numPr>
        <w:pBdr>
          <w:top w:val="none" w:sz="0" w:space="0" w:color="auto"/>
          <w:left w:val="none" w:sz="0" w:space="0" w:color="auto"/>
          <w:bottom w:val="none" w:sz="0" w:space="0" w:color="auto"/>
          <w:right w:val="none" w:sz="0" w:space="0" w:color="auto"/>
          <w:between w:val="none" w:sz="0" w:space="0" w:color="auto"/>
        </w:pBdr>
        <w:bidi w:val="0"/>
        <w:jc w:val="both"/>
        <w:rPr>
          <w:b/>
        </w:rPr>
      </w:pPr>
      <w:r w:rsidRPr="00824F8D">
        <w:rPr>
          <w:b/>
        </w:rPr>
        <w:t xml:space="preserve">Urge </w:t>
      </w:r>
      <w:r w:rsidRPr="00680DBF">
        <w:rPr>
          <w:bCs/>
        </w:rPr>
        <w:t>strongly all member states to support Bayt Mal Al-Quds Ash-Sharif, the executive arm of Al-Quds Committee chaired by His Majesty King Mohammed VI</w:t>
      </w:r>
      <w:r w:rsidR="009E0F3E">
        <w:rPr>
          <w:bCs/>
        </w:rPr>
        <w:t xml:space="preserve"> of Morocco</w:t>
      </w:r>
      <w:r w:rsidRPr="00680DBF">
        <w:rPr>
          <w:bCs/>
        </w:rPr>
        <w:t>, in order to help the steadfastness of the inhabitants of Al-Quds;</w:t>
      </w:r>
      <w:r w:rsidR="00824F8D" w:rsidRPr="00824F8D">
        <w:rPr>
          <w:b/>
        </w:rPr>
        <w:t> </w:t>
      </w:r>
    </w:p>
    <w:p w:rsidR="00F57D1E" w:rsidRDefault="002F00F2" w:rsidP="0023510C">
      <w:pPr>
        <w:pStyle w:val="ListParagraph"/>
        <w:bidi w:val="0"/>
      </w:pPr>
      <w:r>
        <w:t xml:space="preserve"> </w:t>
      </w:r>
    </w:p>
    <w:p w:rsidR="007C17C7" w:rsidRDefault="007C17C7" w:rsidP="0023510C">
      <w:pPr>
        <w:pStyle w:val="ListParagraph"/>
        <w:numPr>
          <w:ilvl w:val="0"/>
          <w:numId w:val="1"/>
        </w:numPr>
        <w:pBdr>
          <w:top w:val="none" w:sz="0" w:space="0" w:color="auto"/>
          <w:left w:val="none" w:sz="0" w:space="0" w:color="auto"/>
          <w:bottom w:val="none" w:sz="0" w:space="0" w:color="auto"/>
          <w:right w:val="none" w:sz="0" w:space="0" w:color="auto"/>
          <w:between w:val="none" w:sz="0" w:space="0" w:color="auto"/>
        </w:pBdr>
        <w:bidi w:val="0"/>
        <w:jc w:val="both"/>
      </w:pPr>
      <w:r w:rsidRPr="00F57D1E">
        <w:rPr>
          <w:b/>
          <w:bCs/>
        </w:rPr>
        <w:t>Express</w:t>
      </w:r>
      <w:r w:rsidRPr="00F57D1E">
        <w:t xml:space="preserve"> unequivocal support for the just struggle of the Palestinian people and our condemnation of the Israeli attacks on the peaceful protests of the Palestinian people against the illegal declaration of the US Administration and our full solidarity with the Palestinian people in these difficult circumstances, which require Member States and all peace-loving forces to take urgent action to avoid taking any similar steps and to respond to the imperialist and racist procedures by Israel, the occupying Power, towards the City of Al-Quds Ash-Sharif;</w:t>
      </w:r>
    </w:p>
    <w:p w:rsidR="00F57D1E" w:rsidRDefault="00F57D1E" w:rsidP="0023510C">
      <w:pPr>
        <w:pStyle w:val="ListParagraph"/>
        <w:bidi w:val="0"/>
      </w:pPr>
    </w:p>
    <w:p w:rsidR="007C17C7" w:rsidRDefault="007C17C7" w:rsidP="0023510C">
      <w:pPr>
        <w:pStyle w:val="ListParagraph"/>
        <w:numPr>
          <w:ilvl w:val="0"/>
          <w:numId w:val="1"/>
        </w:numPr>
        <w:pBdr>
          <w:top w:val="none" w:sz="0" w:space="0" w:color="auto"/>
          <w:left w:val="none" w:sz="0" w:space="0" w:color="auto"/>
          <w:bottom w:val="none" w:sz="0" w:space="0" w:color="auto"/>
          <w:right w:val="none" w:sz="0" w:space="0" w:color="auto"/>
          <w:between w:val="none" w:sz="0" w:space="0" w:color="auto"/>
        </w:pBdr>
        <w:bidi w:val="0"/>
        <w:jc w:val="both"/>
      </w:pPr>
      <w:r w:rsidRPr="00F57D1E">
        <w:rPr>
          <w:b/>
          <w:bCs/>
        </w:rPr>
        <w:t>Also affirm</w:t>
      </w:r>
      <w:r w:rsidRPr="00F57D1E">
        <w:t xml:space="preserve"> commitment to provide the necessary material resources to support the steadfastness of the Palestinian people within the occupied Palestinian territory, particularly in the City of Al-Quds Ash-Sharif, who continue to protect the historic, civilizational and legal identity of the Holy City;</w:t>
      </w:r>
    </w:p>
    <w:p w:rsidR="007C6487" w:rsidRPr="00952E81" w:rsidRDefault="007C6487" w:rsidP="0023510C">
      <w:pPr>
        <w:pStyle w:val="ListParagraph"/>
        <w:bidi w:val="0"/>
        <w:rPr>
          <w:b/>
        </w:rPr>
      </w:pPr>
    </w:p>
    <w:p w:rsidR="007C6487" w:rsidRPr="0040576A" w:rsidRDefault="007C6487" w:rsidP="0023510C">
      <w:pPr>
        <w:pStyle w:val="ListParagraph"/>
        <w:numPr>
          <w:ilvl w:val="0"/>
          <w:numId w:val="1"/>
        </w:numPr>
        <w:pBdr>
          <w:top w:val="none" w:sz="0" w:space="0" w:color="auto"/>
          <w:left w:val="none" w:sz="0" w:space="0" w:color="auto"/>
          <w:bottom w:val="none" w:sz="0" w:space="0" w:color="auto"/>
          <w:right w:val="none" w:sz="0" w:space="0" w:color="auto"/>
          <w:between w:val="none" w:sz="0" w:space="0" w:color="auto"/>
        </w:pBdr>
        <w:bidi w:val="0"/>
        <w:jc w:val="both"/>
      </w:pPr>
      <w:r w:rsidRPr="0040576A">
        <w:rPr>
          <w:b/>
        </w:rPr>
        <w:t>Strongly urges</w:t>
      </w:r>
      <w:r w:rsidRPr="0040576A">
        <w:t xml:space="preserve"> all Member States, specialized agencies and non-governmental organizations in the Member States to increase their contributions to the United Nations Relief and Works Agency for Palestine Refugees in the Near East (UNRWA) so as to ease the ongoing financial crises, exacerbated by the current humanitarian situation on the ground, and to support the Agency’s valuable work in assisting the Palestine refugees.</w:t>
      </w:r>
    </w:p>
    <w:p w:rsidR="00952E81" w:rsidRDefault="00952E81" w:rsidP="0023510C">
      <w:pPr>
        <w:pStyle w:val="ListParagraph"/>
        <w:bidi w:val="0"/>
      </w:pPr>
    </w:p>
    <w:p w:rsidR="00952E81" w:rsidRPr="0040576A" w:rsidRDefault="00952E81" w:rsidP="0023510C">
      <w:pPr>
        <w:pStyle w:val="ListParagraph"/>
        <w:numPr>
          <w:ilvl w:val="0"/>
          <w:numId w:val="1"/>
        </w:numPr>
        <w:pBdr>
          <w:top w:val="none" w:sz="0" w:space="0" w:color="auto"/>
          <w:left w:val="none" w:sz="0" w:space="0" w:color="auto"/>
          <w:bottom w:val="none" w:sz="0" w:space="0" w:color="auto"/>
          <w:right w:val="none" w:sz="0" w:space="0" w:color="auto"/>
          <w:between w:val="none" w:sz="0" w:space="0" w:color="auto"/>
        </w:pBdr>
        <w:bidi w:val="0"/>
        <w:jc w:val="both"/>
      </w:pPr>
      <w:r w:rsidRPr="0040576A">
        <w:rPr>
          <w:b/>
        </w:rPr>
        <w:t>Calls upon</w:t>
      </w:r>
      <w:r w:rsidRPr="0040576A">
        <w:t xml:space="preserve"> the Member States and relevant OIC bodies to continue to provide all forms of economic, social, technical and material support and assistance to the Palestinian people and the State of Palestine including promotion and facilitation of trade with Palestine, developing capacity building programs and enhancing financial and economic assistance to build up a strong and independent Palestinian national economy and to strengthen the economic and social development of Palestine, including the City of Al-Quds Al-Sharif, as its capital.</w:t>
      </w:r>
    </w:p>
    <w:p w:rsidR="00F57D1E" w:rsidRDefault="00F57D1E" w:rsidP="0023510C">
      <w:pPr>
        <w:pStyle w:val="ListParagraph"/>
        <w:bidi w:val="0"/>
      </w:pPr>
    </w:p>
    <w:p w:rsidR="008C05E5" w:rsidRDefault="008C05E5" w:rsidP="0023510C">
      <w:pPr>
        <w:pStyle w:val="ListParagraph"/>
        <w:numPr>
          <w:ilvl w:val="0"/>
          <w:numId w:val="1"/>
        </w:numPr>
        <w:pBdr>
          <w:top w:val="none" w:sz="0" w:space="0" w:color="auto"/>
          <w:left w:val="none" w:sz="0" w:space="0" w:color="auto"/>
          <w:bottom w:val="none" w:sz="0" w:space="0" w:color="auto"/>
          <w:right w:val="none" w:sz="0" w:space="0" w:color="auto"/>
          <w:between w:val="none" w:sz="0" w:space="0" w:color="auto"/>
        </w:pBdr>
        <w:bidi w:val="0"/>
        <w:jc w:val="both"/>
      </w:pPr>
      <w:r w:rsidRPr="0040576A">
        <w:rPr>
          <w:b/>
        </w:rPr>
        <w:t>Call upon</w:t>
      </w:r>
      <w:r w:rsidRPr="00F57D1E">
        <w:t xml:space="preserve"> the </w:t>
      </w:r>
      <w:r w:rsidR="0013035E">
        <w:t xml:space="preserve">OIC Executive Committee and its Bureau and the </w:t>
      </w:r>
      <w:r w:rsidRPr="00F57D1E">
        <w:t>Ministerial Contact Group on Al-Quds to act expeditiously and communicate with the governments of world countries</w:t>
      </w:r>
      <w:r w:rsidR="007C6487">
        <w:t xml:space="preserve"> </w:t>
      </w:r>
      <w:r w:rsidR="00BC6353">
        <w:t>and international organizations</w:t>
      </w:r>
      <w:r w:rsidRPr="00F57D1E">
        <w:t xml:space="preserve"> to </w:t>
      </w:r>
      <w:r w:rsidR="00BC6353">
        <w:t>raise their awareness of</w:t>
      </w:r>
      <w:r w:rsidRPr="00F57D1E">
        <w:t xml:space="preserve"> the seriousness of this step and the actions of Muslim countries in this regard and to act preemptively concerning any negative consequences of the declaration of the US Administration;</w:t>
      </w:r>
    </w:p>
    <w:p w:rsidR="00680DBF" w:rsidRDefault="00680DBF" w:rsidP="0023510C">
      <w:pPr>
        <w:pStyle w:val="ListParagraph"/>
        <w:bidi w:val="0"/>
      </w:pPr>
    </w:p>
    <w:p w:rsidR="00E95F6F" w:rsidRPr="00C5387D" w:rsidRDefault="00E95F6F" w:rsidP="0023510C">
      <w:pPr>
        <w:pStyle w:val="ListParagraph"/>
        <w:numPr>
          <w:ilvl w:val="0"/>
          <w:numId w:val="1"/>
        </w:numPr>
        <w:pBdr>
          <w:top w:val="none" w:sz="0" w:space="0" w:color="auto"/>
          <w:left w:val="none" w:sz="0" w:space="0" w:color="auto"/>
          <w:bottom w:val="none" w:sz="0" w:space="0" w:color="auto"/>
          <w:right w:val="none" w:sz="0" w:space="0" w:color="auto"/>
          <w:between w:val="none" w:sz="0" w:space="0" w:color="auto"/>
        </w:pBdr>
        <w:bidi w:val="0"/>
        <w:jc w:val="both"/>
      </w:pPr>
      <w:r w:rsidRPr="00C5387D">
        <w:rPr>
          <w:b/>
        </w:rPr>
        <w:t xml:space="preserve">Requests </w:t>
      </w:r>
      <w:r>
        <w:rPr>
          <w:bCs/>
        </w:rPr>
        <w:t xml:space="preserve">IDB </w:t>
      </w:r>
      <w:r w:rsidRPr="008D096C">
        <w:rPr>
          <w:bCs/>
        </w:rPr>
        <w:t>to support economic and social development endeavors in Quds Al-Sharif and other occupied territories through the "Islamic Solidarity Fund for Development” by prioritizing Palestine’s projects and formulating special and flexible mechanisms and procedures for them</w:t>
      </w:r>
      <w:r>
        <w:rPr>
          <w:bCs/>
        </w:rPr>
        <w:t>.</w:t>
      </w:r>
    </w:p>
    <w:p w:rsidR="00B109A3" w:rsidRDefault="00B109A3" w:rsidP="0023510C">
      <w:pPr>
        <w:pStyle w:val="ListParagraph"/>
        <w:bidi w:val="0"/>
      </w:pPr>
    </w:p>
    <w:p w:rsidR="008C05E5" w:rsidRDefault="008C05E5" w:rsidP="0023510C">
      <w:pPr>
        <w:pStyle w:val="ListParagraph"/>
        <w:numPr>
          <w:ilvl w:val="0"/>
          <w:numId w:val="1"/>
        </w:numPr>
        <w:pBdr>
          <w:top w:val="none" w:sz="0" w:space="0" w:color="auto"/>
          <w:left w:val="none" w:sz="0" w:space="0" w:color="auto"/>
          <w:bottom w:val="none" w:sz="0" w:space="0" w:color="auto"/>
          <w:right w:val="none" w:sz="0" w:space="0" w:color="auto"/>
          <w:between w:val="none" w:sz="0" w:space="0" w:color="auto"/>
        </w:pBdr>
        <w:bidi w:val="0"/>
        <w:jc w:val="both"/>
      </w:pPr>
      <w:r w:rsidRPr="00F57D1E">
        <w:rPr>
          <w:b/>
          <w:bCs/>
        </w:rPr>
        <w:t>Assert</w:t>
      </w:r>
      <w:r w:rsidRPr="00F57D1E">
        <w:t xml:space="preserve"> the need to continue to follow developments in this regard and to take the necessary action accordingly.</w:t>
      </w:r>
    </w:p>
    <w:p w:rsidR="00451316" w:rsidRDefault="00451316" w:rsidP="0023510C">
      <w:pPr>
        <w:pStyle w:val="ListParagraph"/>
        <w:bidi w:val="0"/>
      </w:pPr>
    </w:p>
    <w:p w:rsidR="00451316" w:rsidRPr="00F57D1E" w:rsidRDefault="00451316" w:rsidP="0023510C">
      <w:pPr>
        <w:pBdr>
          <w:top w:val="none" w:sz="0" w:space="0" w:color="auto"/>
          <w:left w:val="none" w:sz="0" w:space="0" w:color="auto"/>
          <w:bottom w:val="none" w:sz="0" w:space="0" w:color="auto"/>
          <w:right w:val="none" w:sz="0" w:space="0" w:color="auto"/>
          <w:between w:val="none" w:sz="0" w:space="0" w:color="auto"/>
        </w:pBdr>
        <w:bidi w:val="0"/>
        <w:jc w:val="center"/>
      </w:pPr>
      <w:r>
        <w:rPr>
          <w:rFonts w:hint="cs"/>
          <w:rtl/>
        </w:rPr>
        <w:t>---------</w:t>
      </w:r>
    </w:p>
    <w:p w:rsidR="007C17C7" w:rsidRDefault="007C17C7" w:rsidP="0023510C">
      <w:pPr>
        <w:pStyle w:val="ListParagraph"/>
        <w:pBdr>
          <w:top w:val="none" w:sz="0" w:space="0" w:color="auto"/>
          <w:left w:val="none" w:sz="0" w:space="0" w:color="auto"/>
          <w:bottom w:val="none" w:sz="0" w:space="0" w:color="auto"/>
          <w:right w:val="none" w:sz="0" w:space="0" w:color="auto"/>
          <w:between w:val="none" w:sz="0" w:space="0" w:color="auto"/>
        </w:pBdr>
        <w:bidi w:val="0"/>
        <w:jc w:val="both"/>
      </w:pPr>
    </w:p>
    <w:p w:rsidR="00455F85" w:rsidRDefault="00455F85" w:rsidP="0023510C">
      <w:pPr>
        <w:pStyle w:val="ListParagraph"/>
        <w:pBdr>
          <w:top w:val="none" w:sz="0" w:space="0" w:color="auto"/>
          <w:left w:val="none" w:sz="0" w:space="0" w:color="auto"/>
          <w:bottom w:val="none" w:sz="0" w:space="0" w:color="auto"/>
          <w:right w:val="none" w:sz="0" w:space="0" w:color="auto"/>
          <w:between w:val="none" w:sz="0" w:space="0" w:color="auto"/>
        </w:pBdr>
        <w:bidi w:val="0"/>
        <w:jc w:val="both"/>
      </w:pPr>
    </w:p>
    <w:p w:rsidR="00455F85" w:rsidRDefault="00455F85" w:rsidP="0023510C">
      <w:pPr>
        <w:pStyle w:val="ListParagraph"/>
        <w:pBdr>
          <w:top w:val="none" w:sz="0" w:space="0" w:color="auto"/>
          <w:left w:val="none" w:sz="0" w:space="0" w:color="auto"/>
          <w:bottom w:val="none" w:sz="0" w:space="0" w:color="auto"/>
          <w:right w:val="none" w:sz="0" w:space="0" w:color="auto"/>
          <w:between w:val="none" w:sz="0" w:space="0" w:color="auto"/>
        </w:pBdr>
        <w:bidi w:val="0"/>
        <w:jc w:val="both"/>
      </w:pPr>
    </w:p>
    <w:p w:rsidR="00455F85" w:rsidRDefault="00455F85" w:rsidP="0023510C">
      <w:pPr>
        <w:pStyle w:val="ListParagraph"/>
        <w:pBdr>
          <w:top w:val="none" w:sz="0" w:space="0" w:color="auto"/>
          <w:left w:val="none" w:sz="0" w:space="0" w:color="auto"/>
          <w:bottom w:val="none" w:sz="0" w:space="0" w:color="auto"/>
          <w:right w:val="none" w:sz="0" w:space="0" w:color="auto"/>
          <w:between w:val="none" w:sz="0" w:space="0" w:color="auto"/>
        </w:pBdr>
        <w:bidi w:val="0"/>
        <w:jc w:val="both"/>
      </w:pPr>
    </w:p>
    <w:p w:rsidR="00713C15" w:rsidRPr="00455F85" w:rsidRDefault="00713C15" w:rsidP="0023510C">
      <w:pPr>
        <w:pStyle w:val="ListParagraph"/>
        <w:pBdr>
          <w:top w:val="none" w:sz="0" w:space="0" w:color="auto"/>
          <w:left w:val="none" w:sz="0" w:space="0" w:color="auto"/>
          <w:bottom w:val="none" w:sz="0" w:space="0" w:color="auto"/>
          <w:right w:val="none" w:sz="0" w:space="0" w:color="auto"/>
          <w:between w:val="none" w:sz="0" w:space="0" w:color="auto"/>
        </w:pBdr>
        <w:bidi w:val="0"/>
        <w:jc w:val="both"/>
      </w:pPr>
    </w:p>
    <w:p w:rsidR="0023510C" w:rsidRPr="00455F85" w:rsidRDefault="0023510C">
      <w:pPr>
        <w:pStyle w:val="ListParagraph"/>
        <w:pBdr>
          <w:top w:val="none" w:sz="0" w:space="0" w:color="auto"/>
          <w:left w:val="none" w:sz="0" w:space="0" w:color="auto"/>
          <w:bottom w:val="none" w:sz="0" w:space="0" w:color="auto"/>
          <w:right w:val="none" w:sz="0" w:space="0" w:color="auto"/>
          <w:between w:val="none" w:sz="0" w:space="0" w:color="auto"/>
        </w:pBdr>
        <w:bidi w:val="0"/>
        <w:jc w:val="both"/>
      </w:pPr>
    </w:p>
    <w:sectPr w:rsidR="0023510C" w:rsidRPr="00455F85" w:rsidSect="00F54F30">
      <w:footerReference w:type="default" r:id="rId9"/>
      <w:pgSz w:w="12240" w:h="15840"/>
      <w:pgMar w:top="1440" w:right="1080" w:bottom="1440" w:left="108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167D" w:rsidRDefault="008D167D">
      <w:r>
        <w:separator/>
      </w:r>
    </w:p>
  </w:endnote>
  <w:endnote w:type="continuationSeparator" w:id="0">
    <w:p w:rsidR="008D167D" w:rsidRDefault="008D16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Georgia">
    <w:panose1 w:val="02040502050405020303"/>
    <w:charset w:val="A2"/>
    <w:family w:val="roman"/>
    <w:pitch w:val="variable"/>
    <w:sig w:usb0="00000287" w:usb1="00000000" w:usb2="00000000" w:usb3="00000000" w:csb0="0000009F" w:csb1="00000000"/>
  </w:font>
  <w:font w:name="Calibri">
    <w:panose1 w:val="020F0502020204030204"/>
    <w:charset w:val="A2"/>
    <w:family w:val="swiss"/>
    <w:pitch w:val="variable"/>
    <w:sig w:usb0="E0002AFF" w:usb1="C000247B" w:usb2="00000009" w:usb3="00000000" w:csb0="000001FF" w:csb1="00000000"/>
  </w:font>
  <w:font w:name="Arial">
    <w:panose1 w:val="020B0604020202020204"/>
    <w:charset w:val="A2"/>
    <w:family w:val="swiss"/>
    <w:pitch w:val="variable"/>
    <w:sig w:usb0="E0002EFF" w:usb1="C0007843" w:usb2="00000009" w:usb3="00000000" w:csb0="000001FF" w:csb1="00000000"/>
  </w:font>
  <w:font w:name="Sakkal Majalla">
    <w:altName w:val="Times New Roman"/>
    <w:charset w:val="00"/>
    <w:family w:val="auto"/>
    <w:pitch w:val="variable"/>
    <w:sig w:usb0="00000000" w:usb1="C000204B" w:usb2="00000008" w:usb3="00000000" w:csb0="000000D3"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2C3A" w:rsidRDefault="00B92C3A">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167D" w:rsidRDefault="008D167D">
      <w:r>
        <w:separator/>
      </w:r>
    </w:p>
  </w:footnote>
  <w:footnote w:type="continuationSeparator" w:id="0">
    <w:p w:rsidR="008D167D" w:rsidRDefault="008D16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D2130"/>
    <w:multiLevelType w:val="hybridMultilevel"/>
    <w:tmpl w:val="5D225326"/>
    <w:lvl w:ilvl="0" w:tplc="1E0E630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9011E79"/>
    <w:multiLevelType w:val="hybridMultilevel"/>
    <w:tmpl w:val="60C28D52"/>
    <w:lvl w:ilvl="0" w:tplc="1CFC3146">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30822A0"/>
    <w:multiLevelType w:val="hybridMultilevel"/>
    <w:tmpl w:val="F24625B6"/>
    <w:lvl w:ilvl="0" w:tplc="517EC1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2C3A"/>
    <w:rsid w:val="00075410"/>
    <w:rsid w:val="00105B9D"/>
    <w:rsid w:val="0013035E"/>
    <w:rsid w:val="0013515C"/>
    <w:rsid w:val="00154253"/>
    <w:rsid w:val="0016601D"/>
    <w:rsid w:val="0023510C"/>
    <w:rsid w:val="00263CF9"/>
    <w:rsid w:val="00292815"/>
    <w:rsid w:val="002E4A90"/>
    <w:rsid w:val="002F00F2"/>
    <w:rsid w:val="00317001"/>
    <w:rsid w:val="00366B27"/>
    <w:rsid w:val="003A1633"/>
    <w:rsid w:val="003C5D41"/>
    <w:rsid w:val="0040576A"/>
    <w:rsid w:val="00411D98"/>
    <w:rsid w:val="00421C92"/>
    <w:rsid w:val="00451316"/>
    <w:rsid w:val="00454921"/>
    <w:rsid w:val="00455F85"/>
    <w:rsid w:val="00457566"/>
    <w:rsid w:val="00490010"/>
    <w:rsid w:val="004E6922"/>
    <w:rsid w:val="00502DA3"/>
    <w:rsid w:val="00547D3C"/>
    <w:rsid w:val="005A09ED"/>
    <w:rsid w:val="005E75B1"/>
    <w:rsid w:val="00612717"/>
    <w:rsid w:val="006401D5"/>
    <w:rsid w:val="006534AE"/>
    <w:rsid w:val="00654E94"/>
    <w:rsid w:val="00680DBF"/>
    <w:rsid w:val="006B1FE1"/>
    <w:rsid w:val="006F67E8"/>
    <w:rsid w:val="00713C15"/>
    <w:rsid w:val="00792B03"/>
    <w:rsid w:val="007A370A"/>
    <w:rsid w:val="007B2738"/>
    <w:rsid w:val="007C17C7"/>
    <w:rsid w:val="007C6487"/>
    <w:rsid w:val="00824F8D"/>
    <w:rsid w:val="008B0C29"/>
    <w:rsid w:val="008C05E5"/>
    <w:rsid w:val="008D167D"/>
    <w:rsid w:val="00952E81"/>
    <w:rsid w:val="00955F67"/>
    <w:rsid w:val="009C4D94"/>
    <w:rsid w:val="009E0A8D"/>
    <w:rsid w:val="009E0F3E"/>
    <w:rsid w:val="00A64EAF"/>
    <w:rsid w:val="00A677C8"/>
    <w:rsid w:val="00A97D39"/>
    <w:rsid w:val="00AF5B6B"/>
    <w:rsid w:val="00B109A3"/>
    <w:rsid w:val="00B1194A"/>
    <w:rsid w:val="00B20CCA"/>
    <w:rsid w:val="00B64A9F"/>
    <w:rsid w:val="00B915E6"/>
    <w:rsid w:val="00B92C3A"/>
    <w:rsid w:val="00BC6353"/>
    <w:rsid w:val="00C20112"/>
    <w:rsid w:val="00C46144"/>
    <w:rsid w:val="00C75E39"/>
    <w:rsid w:val="00C83140"/>
    <w:rsid w:val="00D143C9"/>
    <w:rsid w:val="00D15F8E"/>
    <w:rsid w:val="00D57C65"/>
    <w:rsid w:val="00DD6906"/>
    <w:rsid w:val="00E44F82"/>
    <w:rsid w:val="00E8485E"/>
    <w:rsid w:val="00E95F6F"/>
    <w:rsid w:val="00EF1853"/>
    <w:rsid w:val="00F35287"/>
    <w:rsid w:val="00F54F30"/>
    <w:rsid w:val="00F56B73"/>
    <w:rsid w:val="00F57D1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4E93A90-43BD-48D8-8285-745EE505E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color w:val="000000"/>
        <w:sz w:val="24"/>
        <w:szCs w:val="24"/>
        <w:lang w:val="en-US" w:eastAsia="en-US" w:bidi="ar-SA"/>
      </w:rPr>
    </w:rPrDefault>
    <w:pPrDefault>
      <w:pPr>
        <w:pBdr>
          <w:top w:val="nil"/>
          <w:left w:val="nil"/>
          <w:bottom w:val="nil"/>
          <w:right w:val="nil"/>
          <w:between w:val="nil"/>
        </w:pBdr>
        <w:bidi/>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4A05"/>
  </w:style>
  <w:style w:type="paragraph" w:styleId="Heading1">
    <w:name w:val="heading 1"/>
    <w:basedOn w:val="Normal"/>
    <w:next w:val="Normal"/>
    <w:rsid w:val="00F54F30"/>
    <w:pPr>
      <w:keepNext/>
      <w:keepLines/>
      <w:spacing w:before="480" w:after="120"/>
      <w:outlineLvl w:val="0"/>
    </w:pPr>
    <w:rPr>
      <w:b/>
      <w:sz w:val="48"/>
      <w:szCs w:val="48"/>
    </w:rPr>
  </w:style>
  <w:style w:type="paragraph" w:styleId="Heading2">
    <w:name w:val="heading 2"/>
    <w:basedOn w:val="Normal"/>
    <w:next w:val="Normal"/>
    <w:rsid w:val="00F54F30"/>
    <w:pPr>
      <w:keepNext/>
      <w:keepLines/>
      <w:spacing w:before="360" w:after="80"/>
      <w:outlineLvl w:val="1"/>
    </w:pPr>
    <w:rPr>
      <w:b/>
      <w:sz w:val="36"/>
      <w:szCs w:val="36"/>
    </w:rPr>
  </w:style>
  <w:style w:type="paragraph" w:styleId="Heading3">
    <w:name w:val="heading 3"/>
    <w:basedOn w:val="Normal"/>
    <w:next w:val="Normal"/>
    <w:rsid w:val="00F54F30"/>
    <w:pPr>
      <w:keepNext/>
      <w:keepLines/>
      <w:spacing w:before="280" w:after="80"/>
      <w:outlineLvl w:val="2"/>
    </w:pPr>
    <w:rPr>
      <w:b/>
      <w:sz w:val="28"/>
      <w:szCs w:val="28"/>
    </w:rPr>
  </w:style>
  <w:style w:type="paragraph" w:styleId="Heading4">
    <w:name w:val="heading 4"/>
    <w:basedOn w:val="Normal"/>
    <w:next w:val="Normal"/>
    <w:rsid w:val="00F54F30"/>
    <w:pPr>
      <w:keepNext/>
      <w:keepLines/>
      <w:spacing w:before="240" w:after="40"/>
      <w:outlineLvl w:val="3"/>
    </w:pPr>
    <w:rPr>
      <w:b/>
    </w:rPr>
  </w:style>
  <w:style w:type="paragraph" w:styleId="Heading5">
    <w:name w:val="heading 5"/>
    <w:basedOn w:val="Normal"/>
    <w:next w:val="Normal"/>
    <w:rsid w:val="00F54F30"/>
    <w:pPr>
      <w:keepNext/>
      <w:keepLines/>
      <w:spacing w:before="220" w:after="40"/>
      <w:outlineLvl w:val="4"/>
    </w:pPr>
    <w:rPr>
      <w:b/>
      <w:sz w:val="22"/>
      <w:szCs w:val="22"/>
    </w:rPr>
  </w:style>
  <w:style w:type="paragraph" w:styleId="Heading6">
    <w:name w:val="heading 6"/>
    <w:basedOn w:val="Normal"/>
    <w:next w:val="Normal"/>
    <w:rsid w:val="00F54F30"/>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rsid w:val="00F54F30"/>
    <w:tblPr>
      <w:tblCellMar>
        <w:top w:w="0" w:type="dxa"/>
        <w:left w:w="0" w:type="dxa"/>
        <w:bottom w:w="0" w:type="dxa"/>
        <w:right w:w="0" w:type="dxa"/>
      </w:tblCellMar>
    </w:tblPr>
  </w:style>
  <w:style w:type="paragraph" w:styleId="Title">
    <w:name w:val="Title"/>
    <w:basedOn w:val="Normal"/>
    <w:next w:val="Normal"/>
    <w:rsid w:val="00F54F30"/>
    <w:pPr>
      <w:keepNext/>
      <w:keepLines/>
      <w:spacing w:before="480" w:after="120"/>
    </w:pPr>
    <w:rPr>
      <w:b/>
      <w:sz w:val="72"/>
      <w:szCs w:val="72"/>
    </w:rPr>
  </w:style>
  <w:style w:type="paragraph" w:styleId="NormalWeb">
    <w:name w:val="Normal (Web)"/>
    <w:basedOn w:val="Normal"/>
    <w:uiPriority w:val="99"/>
    <w:semiHidden/>
    <w:unhideWhenUsed/>
    <w:rsid w:val="00275F4A"/>
    <w:pPr>
      <w:bidi w:val="0"/>
      <w:spacing w:before="100" w:beforeAutospacing="1" w:after="100" w:afterAutospacing="1"/>
    </w:pPr>
  </w:style>
  <w:style w:type="paragraph" w:styleId="ListParagraph">
    <w:name w:val="List Paragraph"/>
    <w:basedOn w:val="Normal"/>
    <w:uiPriority w:val="34"/>
    <w:qFormat/>
    <w:rsid w:val="00275F4A"/>
    <w:pPr>
      <w:ind w:left="720"/>
      <w:contextualSpacing/>
    </w:pPr>
  </w:style>
  <w:style w:type="character" w:styleId="Strong">
    <w:name w:val="Strong"/>
    <w:basedOn w:val="DefaultParagraphFont"/>
    <w:uiPriority w:val="22"/>
    <w:qFormat/>
    <w:rsid w:val="006109BC"/>
    <w:rPr>
      <w:b/>
      <w:bCs/>
    </w:rPr>
  </w:style>
  <w:style w:type="character" w:customStyle="1" w:styleId="apple-converted-space">
    <w:name w:val="apple-converted-space"/>
    <w:basedOn w:val="DefaultParagraphFont"/>
    <w:rsid w:val="006109BC"/>
  </w:style>
  <w:style w:type="paragraph" w:styleId="Header">
    <w:name w:val="header"/>
    <w:basedOn w:val="Normal"/>
    <w:link w:val="HeaderChar"/>
    <w:uiPriority w:val="99"/>
    <w:unhideWhenUsed/>
    <w:rsid w:val="00E949AF"/>
    <w:pPr>
      <w:tabs>
        <w:tab w:val="center" w:pos="4680"/>
        <w:tab w:val="right" w:pos="9360"/>
      </w:tabs>
    </w:pPr>
  </w:style>
  <w:style w:type="character" w:customStyle="1" w:styleId="HeaderChar">
    <w:name w:val="Header Char"/>
    <w:basedOn w:val="DefaultParagraphFont"/>
    <w:link w:val="Header"/>
    <w:uiPriority w:val="99"/>
    <w:rsid w:val="00E949A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949AF"/>
    <w:pPr>
      <w:tabs>
        <w:tab w:val="center" w:pos="4680"/>
        <w:tab w:val="right" w:pos="9360"/>
      </w:tabs>
    </w:pPr>
  </w:style>
  <w:style w:type="character" w:customStyle="1" w:styleId="FooterChar">
    <w:name w:val="Footer Char"/>
    <w:basedOn w:val="DefaultParagraphFont"/>
    <w:link w:val="Footer"/>
    <w:uiPriority w:val="99"/>
    <w:rsid w:val="00E949AF"/>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86FB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6FB4"/>
    <w:rPr>
      <w:rFonts w:ascii="Segoe UI" w:eastAsia="Times New Roman" w:hAnsi="Segoe UI" w:cs="Segoe UI"/>
      <w:sz w:val="18"/>
      <w:szCs w:val="18"/>
    </w:rPr>
  </w:style>
  <w:style w:type="paragraph" w:styleId="Subtitle">
    <w:name w:val="Subtitle"/>
    <w:basedOn w:val="Normal"/>
    <w:next w:val="Normal"/>
    <w:rsid w:val="00F54F30"/>
    <w:pPr>
      <w:keepNext/>
      <w:keepLines/>
      <w:spacing w:before="360" w:after="80"/>
    </w:pPr>
    <w:rPr>
      <w:rFonts w:ascii="Georgia" w:eastAsia="Georgia" w:hAnsi="Georgia" w:cs="Georgia"/>
      <w:i/>
      <w:color w:val="666666"/>
      <w:sz w:val="48"/>
      <w:szCs w:val="48"/>
    </w:rPr>
  </w:style>
  <w:style w:type="character" w:styleId="Emphasis">
    <w:name w:val="Emphasis"/>
    <w:basedOn w:val="DefaultParagraphFont"/>
    <w:uiPriority w:val="20"/>
    <w:qFormat/>
    <w:rsid w:val="00502DA3"/>
    <w:rPr>
      <w:i/>
      <w:iCs/>
    </w:rPr>
  </w:style>
  <w:style w:type="table" w:styleId="TableGrid">
    <w:name w:val="Table Grid"/>
    <w:basedOn w:val="TableNormal"/>
    <w:uiPriority w:val="39"/>
    <w:rsid w:val="00AF5B6B"/>
    <w:pPr>
      <w:pBdr>
        <w:top w:val="none" w:sz="0" w:space="0" w:color="auto"/>
        <w:left w:val="none" w:sz="0" w:space="0" w:color="auto"/>
        <w:bottom w:val="none" w:sz="0" w:space="0" w:color="auto"/>
        <w:right w:val="none" w:sz="0" w:space="0" w:color="auto"/>
        <w:between w:val="none" w:sz="0" w:space="0" w:color="auto"/>
      </w:pBdr>
      <w:bidi w:val="0"/>
    </w:pPr>
    <w:rPr>
      <w:rFonts w:asciiTheme="minorHAnsi" w:eastAsiaTheme="minorHAnsi" w:hAnsiTheme="minorHAnsi" w:cstheme="minorBidi"/>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bumpedfont15">
    <w:name w:val="x_bumpedfont15"/>
    <w:basedOn w:val="DefaultParagraphFont"/>
    <w:rsid w:val="00952E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87887A-B2B3-4697-B495-F87DF3AB20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1733</Words>
  <Characters>9880</Characters>
  <Application>Microsoft Office Word</Application>
  <DocSecurity>0</DocSecurity>
  <Lines>82</Lines>
  <Paragraphs>23</Paragraphs>
  <ScaleCrop>false</ScaleCrop>
  <HeadingPairs>
    <vt:vector size="6" baseType="variant">
      <vt:variant>
        <vt:lpstr>Title</vt:lpstr>
      </vt:variant>
      <vt:variant>
        <vt:i4>1</vt:i4>
      </vt:variant>
      <vt:variant>
        <vt:lpstr>Konu Başlığı</vt:lpstr>
      </vt:variant>
      <vt:variant>
        <vt:i4>1</vt:i4>
      </vt:variant>
      <vt:variant>
        <vt:lpstr>العنوان</vt:lpstr>
      </vt:variant>
      <vt:variant>
        <vt:i4>1</vt:i4>
      </vt:variant>
    </vt:vector>
  </HeadingPairs>
  <TitlesOfParts>
    <vt:vector size="3" baseType="lpstr">
      <vt:lpstr/>
      <vt:lpstr/>
      <vt:lpstr/>
    </vt:vector>
  </TitlesOfParts>
  <Company/>
  <LinksUpToDate>false</LinksUpToDate>
  <CharactersWithSpaces>11590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Etüd</dc:creator>
  <cp:lastModifiedBy>Ünal Bulut</cp:lastModifiedBy>
  <cp:revision>2</cp:revision>
  <cp:lastPrinted>2017-12-12T20:58:00Z</cp:lastPrinted>
  <dcterms:created xsi:type="dcterms:W3CDTF">2017-12-15T07:37:00Z</dcterms:created>
  <dcterms:modified xsi:type="dcterms:W3CDTF">2017-12-15T07:37:00Z</dcterms:modified>
</cp:coreProperties>
</file>